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49D46" w14:textId="1FA5E992" w:rsidR="0075028F" w:rsidRDefault="0075028F" w:rsidP="0075028F">
      <w:pPr>
        <w:jc w:val="center"/>
      </w:pPr>
      <w:r>
        <w:t>Questions for Reflection and Discussion</w:t>
      </w:r>
    </w:p>
    <w:p w14:paraId="47306045" w14:textId="12E211E5" w:rsidR="0075028F" w:rsidRDefault="0075028F" w:rsidP="0075028F">
      <w:pPr>
        <w:jc w:val="center"/>
      </w:pPr>
      <w:r>
        <w:t>Drawn from “Upheaval, Resurrection, and a True Constant,” A Sermon on Hebrews12:1-12, 13:8, 13:20-21</w:t>
      </w:r>
    </w:p>
    <w:p w14:paraId="5F2CDB4D" w14:textId="07DA0F46" w:rsidR="0075028F" w:rsidRDefault="0075028F" w:rsidP="0075028F">
      <w:pPr>
        <w:jc w:val="center"/>
      </w:pPr>
      <w:r>
        <w:t>Pastor Nicoletti @ Faith PCA Tacoma</w:t>
      </w:r>
    </w:p>
    <w:p w14:paraId="3C9D2619" w14:textId="2694D1E1" w:rsidR="0075028F" w:rsidRDefault="0075028F" w:rsidP="0075028F">
      <w:pPr>
        <w:jc w:val="center"/>
      </w:pPr>
      <w:r>
        <w:t xml:space="preserve">April 20, </w:t>
      </w:r>
      <w:proofErr w:type="gramStart"/>
      <w:r>
        <w:t>2025</w:t>
      </w:r>
      <w:proofErr w:type="gramEnd"/>
      <w:r>
        <w:t xml:space="preserve"> AM. Easter Sunday</w:t>
      </w:r>
    </w:p>
    <w:p w14:paraId="734CA495" w14:textId="77777777" w:rsidR="006F0328" w:rsidRDefault="006F0328" w:rsidP="0075028F">
      <w:pPr>
        <w:jc w:val="center"/>
      </w:pPr>
    </w:p>
    <w:p w14:paraId="77972089" w14:textId="404431F2" w:rsidR="0075028F" w:rsidRDefault="006F0328" w:rsidP="0075028F">
      <w:pPr>
        <w:pStyle w:val="ListParagraph"/>
        <w:numPr>
          <w:ilvl w:val="0"/>
          <w:numId w:val="1"/>
        </w:numPr>
      </w:pPr>
      <w:r>
        <w:t xml:space="preserve">On this past Lord’s Day </w:t>
      </w:r>
      <w:r w:rsidR="0075028F">
        <w:t>Jonathon Anderson shared his testimony during the morning service. What stood out to you?</w:t>
      </w:r>
    </w:p>
    <w:p w14:paraId="07C5C52B" w14:textId="77777777" w:rsidR="006F0328" w:rsidRDefault="006F0328" w:rsidP="006F0328"/>
    <w:p w14:paraId="01956BD8" w14:textId="77777777" w:rsidR="006F0328" w:rsidRDefault="006F0328" w:rsidP="006F0328"/>
    <w:p w14:paraId="23761149" w14:textId="77777777" w:rsidR="006F0328" w:rsidRDefault="006F0328" w:rsidP="006F0328"/>
    <w:p w14:paraId="282FC1CF" w14:textId="77777777" w:rsidR="006F0328" w:rsidRDefault="006F0328" w:rsidP="006F0328"/>
    <w:p w14:paraId="0BAEA4E3" w14:textId="77777777" w:rsidR="006F0328" w:rsidRDefault="006F0328" w:rsidP="006F0328"/>
    <w:p w14:paraId="6326FB78" w14:textId="77777777" w:rsidR="006F0328" w:rsidRDefault="006F0328" w:rsidP="006F0328"/>
    <w:p w14:paraId="538A004B" w14:textId="6769ED8F" w:rsidR="007B431B" w:rsidRDefault="007B431B" w:rsidP="007B431B">
      <w:pPr>
        <w:pStyle w:val="ListParagraph"/>
        <w:numPr>
          <w:ilvl w:val="0"/>
          <w:numId w:val="1"/>
        </w:numPr>
      </w:pPr>
      <w:r>
        <w:t xml:space="preserve">You are talking with a curious </w:t>
      </w:r>
      <w:r>
        <w:t>unbeliever</w:t>
      </w:r>
      <w:r>
        <w:t xml:space="preserve"> about the resurrection of Jesus. He says, “Should we really take the gospel accounts of Jesus’ resurrection seriously? Ancient people had a totally different worldview than us. They were simple-minded people who believed all kinds of superstitious and fantastical things because they didn’t have science like we do today.” How do you respond?</w:t>
      </w:r>
    </w:p>
    <w:p w14:paraId="71376CB5" w14:textId="77777777" w:rsidR="006F0328" w:rsidRDefault="006F0328" w:rsidP="006F0328"/>
    <w:p w14:paraId="4151D293" w14:textId="77777777" w:rsidR="006F0328" w:rsidRDefault="006F0328" w:rsidP="006F0328"/>
    <w:p w14:paraId="026A26F8" w14:textId="77777777" w:rsidR="006F0328" w:rsidRDefault="006F0328" w:rsidP="006F0328"/>
    <w:p w14:paraId="47090BDD" w14:textId="77777777" w:rsidR="006F0328" w:rsidRDefault="006F0328" w:rsidP="006F0328"/>
    <w:p w14:paraId="73D92ECC" w14:textId="77777777" w:rsidR="006F0328" w:rsidRDefault="006F0328" w:rsidP="006F0328"/>
    <w:p w14:paraId="7F1AE13B" w14:textId="77777777" w:rsidR="006F0328" w:rsidRDefault="006F0328" w:rsidP="006F0328"/>
    <w:p w14:paraId="035A4D37" w14:textId="0B521E3A" w:rsidR="007B431B" w:rsidRDefault="007B431B" w:rsidP="007B431B">
      <w:pPr>
        <w:pStyle w:val="ListParagraph"/>
        <w:numPr>
          <w:ilvl w:val="0"/>
          <w:numId w:val="1"/>
        </w:numPr>
      </w:pPr>
      <w:r>
        <w:t>You are talking with a theologically liberal Christian. She says, “Fundamentalist, evangelical Christians miss the point of Easter</w:t>
      </w:r>
      <w:r w:rsidR="006F0328">
        <w:t xml:space="preserve"> by focusing on scientific and historical questions about the resurrection</w:t>
      </w:r>
      <w:r>
        <w:t xml:space="preserve">. Believing in the literal, physical, bodily resurrection of Jesus </w:t>
      </w:r>
      <w:r w:rsidR="00497029">
        <w:t>isn’t the point</w:t>
      </w:r>
      <w:r>
        <w:t xml:space="preserve">. What matters is the hope represented by </w:t>
      </w:r>
      <w:r w:rsidR="00497029">
        <w:t xml:space="preserve">the resurrection. Everyone needs hope, and you </w:t>
      </w:r>
      <w:r w:rsidR="006F0328">
        <w:t>don’t have to have scientific certainty about Jesus’ resurrection to get that message of hope.” How do you respond?</w:t>
      </w:r>
    </w:p>
    <w:p w14:paraId="3036856B" w14:textId="77777777" w:rsidR="006F0328" w:rsidRDefault="006F0328" w:rsidP="006F0328"/>
    <w:p w14:paraId="3EDE69C4" w14:textId="77777777" w:rsidR="006F0328" w:rsidRDefault="006F0328" w:rsidP="006F0328"/>
    <w:p w14:paraId="238AEE7B" w14:textId="77777777" w:rsidR="006F0328" w:rsidRDefault="006F0328" w:rsidP="006F0328"/>
    <w:p w14:paraId="25B3EF75" w14:textId="77777777" w:rsidR="006F0328" w:rsidRDefault="006F0328" w:rsidP="006F0328"/>
    <w:p w14:paraId="171B11D1" w14:textId="5D410F37" w:rsidR="0075028F" w:rsidRDefault="006F0328" w:rsidP="0075028F">
      <w:pPr>
        <w:pStyle w:val="ListParagraph"/>
        <w:numPr>
          <w:ilvl w:val="0"/>
          <w:numId w:val="1"/>
        </w:numPr>
      </w:pPr>
      <w:r>
        <w:t>I</w:t>
      </w:r>
      <w:r w:rsidR="0089084D">
        <w:t>n the sermon, Pastor Steven talked about the reality that we all face upheaval, change, and instability in our lives. Where have you recently experienced these forces in your life?</w:t>
      </w:r>
    </w:p>
    <w:p w14:paraId="37EB1F5A" w14:textId="77777777" w:rsidR="006F0328" w:rsidRDefault="006F0328" w:rsidP="006F0328"/>
    <w:p w14:paraId="0E3C8C06" w14:textId="77777777" w:rsidR="006F0328" w:rsidRDefault="006F0328" w:rsidP="006F0328"/>
    <w:p w14:paraId="477C0DAC" w14:textId="77777777" w:rsidR="006F0328" w:rsidRDefault="006F0328" w:rsidP="006F0328"/>
    <w:p w14:paraId="27A4789E" w14:textId="77777777" w:rsidR="006F0328" w:rsidRDefault="006F0328" w:rsidP="006F0328"/>
    <w:p w14:paraId="0C15783D" w14:textId="77777777" w:rsidR="006F0328" w:rsidRDefault="006F0328" w:rsidP="006F0328"/>
    <w:p w14:paraId="752B3AD7" w14:textId="77777777" w:rsidR="006F0328" w:rsidRDefault="006F0328" w:rsidP="006F0328"/>
    <w:p w14:paraId="511DCEFF" w14:textId="0F60C502" w:rsidR="0089084D" w:rsidRDefault="00A643D5" w:rsidP="0075028F">
      <w:pPr>
        <w:pStyle w:val="ListParagraph"/>
        <w:numPr>
          <w:ilvl w:val="0"/>
          <w:numId w:val="1"/>
        </w:numPr>
      </w:pPr>
      <w:r>
        <w:t xml:space="preserve">Where do you turn when life feels unstable? </w:t>
      </w:r>
      <w:r w:rsidR="006F0328">
        <w:t>Talk about both faithful and unfaithful patterns of coping with instability in your life.</w:t>
      </w:r>
    </w:p>
    <w:p w14:paraId="2307AA2E" w14:textId="77777777" w:rsidR="006F0328" w:rsidRDefault="006F0328" w:rsidP="006F0328"/>
    <w:p w14:paraId="4907493C" w14:textId="77777777" w:rsidR="006F0328" w:rsidRDefault="006F0328" w:rsidP="006F0328"/>
    <w:p w14:paraId="1A84F1FC" w14:textId="77777777" w:rsidR="006F0328" w:rsidRDefault="006F0328" w:rsidP="006F0328"/>
    <w:p w14:paraId="0CD3A483" w14:textId="77777777" w:rsidR="006F0328" w:rsidRDefault="006F0328" w:rsidP="006F0328"/>
    <w:p w14:paraId="448007A4" w14:textId="77777777" w:rsidR="006F0328" w:rsidRDefault="006F0328" w:rsidP="006F0328"/>
    <w:p w14:paraId="607BB54A" w14:textId="77777777" w:rsidR="006F0328" w:rsidRDefault="006F0328" w:rsidP="006F0328"/>
    <w:p w14:paraId="2184B4A6" w14:textId="77777777" w:rsidR="006F0328" w:rsidRDefault="006F0328" w:rsidP="006F0328"/>
    <w:p w14:paraId="2E9C2748" w14:textId="708294B3" w:rsidR="00A643D5" w:rsidRDefault="00A643D5" w:rsidP="0075028F">
      <w:pPr>
        <w:pStyle w:val="ListParagraph"/>
        <w:numPr>
          <w:ilvl w:val="0"/>
          <w:numId w:val="1"/>
        </w:numPr>
      </w:pPr>
      <w:r>
        <w:t>How can the resurrection of Christ help and encourage us when we are faced with the instability and impermanence of this life?</w:t>
      </w:r>
    </w:p>
    <w:p w14:paraId="3EA89271" w14:textId="77777777" w:rsidR="007B431B" w:rsidRDefault="007B431B" w:rsidP="006F0328">
      <w:pPr>
        <w:pStyle w:val="ListParagraph"/>
      </w:pPr>
    </w:p>
    <w:sectPr w:rsidR="007B431B" w:rsidSect="0075028F">
      <w:pgSz w:w="12240" w:h="15840"/>
      <w:pgMar w:top="720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9172F"/>
    <w:multiLevelType w:val="hybridMultilevel"/>
    <w:tmpl w:val="23247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15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8F"/>
    <w:rsid w:val="001F58C4"/>
    <w:rsid w:val="00497029"/>
    <w:rsid w:val="006F0328"/>
    <w:rsid w:val="0075028F"/>
    <w:rsid w:val="007B431B"/>
    <w:rsid w:val="0089084D"/>
    <w:rsid w:val="00A6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F1FFB"/>
  <w15:chartTrackingRefBased/>
  <w15:docId w15:val="{345A8177-8852-4279-A2FA-178E814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2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2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2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2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2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2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2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2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2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2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2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2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2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2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2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2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2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2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2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2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2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2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2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2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2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2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White</dc:creator>
  <cp:keywords/>
  <dc:description/>
  <cp:lastModifiedBy>Knox White</cp:lastModifiedBy>
  <cp:revision>4</cp:revision>
  <dcterms:created xsi:type="dcterms:W3CDTF">2025-04-20T14:09:00Z</dcterms:created>
  <dcterms:modified xsi:type="dcterms:W3CDTF">2025-04-20T14:46:00Z</dcterms:modified>
</cp:coreProperties>
</file>