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BD57" w14:textId="2E48EF2D" w:rsidR="001E45E0" w:rsidRDefault="00AE3B1C" w:rsidP="0084417D">
      <w:pPr>
        <w:spacing w:line="240" w:lineRule="auto"/>
        <w:jc w:val="center"/>
      </w:pPr>
      <w:r>
        <w:t>`</w:t>
      </w:r>
      <w:r w:rsidR="001E45E0">
        <w:t>Questions for Reflection and Discussion</w:t>
      </w:r>
    </w:p>
    <w:p w14:paraId="1B35BDFA" w14:textId="562BB7DD" w:rsidR="001E45E0" w:rsidRDefault="001E45E0" w:rsidP="0084417D">
      <w:pPr>
        <w:spacing w:line="240" w:lineRule="auto"/>
        <w:jc w:val="center"/>
      </w:pPr>
      <w:r>
        <w:t>Drawn from “Blind Bartimaeus,” A Sermon on Mark 10:46-52</w:t>
      </w:r>
    </w:p>
    <w:p w14:paraId="1B5321A3" w14:textId="0DC85B00" w:rsidR="001E45E0" w:rsidRDefault="001E45E0" w:rsidP="0084417D">
      <w:pPr>
        <w:spacing w:line="240" w:lineRule="auto"/>
        <w:jc w:val="center"/>
      </w:pPr>
      <w:r>
        <w:t>Pastor Nicoletti</w:t>
      </w:r>
      <w:r w:rsidRPr="001E45E0">
        <w:t xml:space="preserve"> </w:t>
      </w:r>
      <w:r>
        <w:t>@ Faith Presbyterian Church</w:t>
      </w:r>
    </w:p>
    <w:p w14:paraId="77C5D05F" w14:textId="1BA9880E" w:rsidR="001E45E0" w:rsidRDefault="001E45E0" w:rsidP="0084417D">
      <w:pPr>
        <w:spacing w:line="240" w:lineRule="auto"/>
        <w:jc w:val="center"/>
      </w:pPr>
      <w:r>
        <w:t xml:space="preserve">April 27, </w:t>
      </w:r>
      <w:proofErr w:type="gramStart"/>
      <w:r>
        <w:t>2025</w:t>
      </w:r>
      <w:proofErr w:type="gramEnd"/>
      <w:r>
        <w:t xml:space="preserve"> AM</w:t>
      </w:r>
    </w:p>
    <w:p w14:paraId="309429E7" w14:textId="356D2CD3" w:rsidR="00626545" w:rsidRDefault="00626545" w:rsidP="009720AD">
      <w:pPr>
        <w:pStyle w:val="ListParagraph"/>
        <w:numPr>
          <w:ilvl w:val="0"/>
          <w:numId w:val="1"/>
        </w:numPr>
      </w:pPr>
      <w:r>
        <w:t xml:space="preserve">In the sermon, Pastor Steven argued that “we are surrounded by testimony to who Jesus is, what He has done, and what He can do.” He explained that this testimony not only includes Scripture, but “what we hear from other Christians about what Jesus Christ has done in their lives.” Take a few minutes to share with each other </w:t>
      </w:r>
      <w:r w:rsidR="002331D9">
        <w:t>a little of what the Lord has done in your lives.</w:t>
      </w:r>
      <w:r>
        <w:t xml:space="preserve"> </w:t>
      </w:r>
    </w:p>
    <w:p w14:paraId="6F9400E3" w14:textId="77777777" w:rsidR="009720AD" w:rsidRDefault="009720AD" w:rsidP="009720AD"/>
    <w:p w14:paraId="4252E848" w14:textId="77777777" w:rsidR="009720AD" w:rsidRDefault="009720AD" w:rsidP="009720AD"/>
    <w:p w14:paraId="5597C497" w14:textId="77777777" w:rsidR="009720AD" w:rsidRDefault="009720AD" w:rsidP="009720AD"/>
    <w:p w14:paraId="34D3E028" w14:textId="02A55448" w:rsidR="00626545" w:rsidRDefault="00626545" w:rsidP="009720AD">
      <w:pPr>
        <w:pStyle w:val="ListParagraph"/>
        <w:numPr>
          <w:ilvl w:val="0"/>
          <w:numId w:val="1"/>
        </w:numPr>
      </w:pPr>
      <w:r>
        <w:t>Many commentators and theologians have pointed out that physical ailments and disabilities in the Bible symbolize the spiritual neediness of fallen man. In what ways does Bartimeus picture our spiritual neediness?</w:t>
      </w:r>
    </w:p>
    <w:p w14:paraId="3B39AF4E" w14:textId="77777777" w:rsidR="009720AD" w:rsidRDefault="009720AD" w:rsidP="009720AD"/>
    <w:p w14:paraId="0D3A2F04" w14:textId="77777777" w:rsidR="009720AD" w:rsidRDefault="009720AD" w:rsidP="009720AD"/>
    <w:p w14:paraId="505BA2E2" w14:textId="77777777" w:rsidR="009720AD" w:rsidRDefault="009720AD" w:rsidP="009720AD"/>
    <w:p w14:paraId="0AE41602" w14:textId="658FF441" w:rsidR="00262D62" w:rsidRDefault="00262D62" w:rsidP="009720AD">
      <w:pPr>
        <w:pStyle w:val="ListParagraph"/>
        <w:numPr>
          <w:ilvl w:val="0"/>
          <w:numId w:val="1"/>
        </w:numPr>
      </w:pPr>
      <w:r>
        <w:t xml:space="preserve">In our sermon text, the crowd rebukes Bartimeus for crying out to Christ. Compare and contrast this rebuking with the </w:t>
      </w:r>
      <w:proofErr w:type="gramStart"/>
      <w:r w:rsidR="009720AD">
        <w:t>disciples</w:t>
      </w:r>
      <w:proofErr w:type="gramEnd"/>
      <w:r w:rsidR="009720AD">
        <w:t xml:space="preserve"> </w:t>
      </w:r>
      <w:r>
        <w:t>rebuking parents for bringing their children to Christ in Mark 10:13. What can we learn from Bartimeus’ refusal to heed the rebukes of the crowd?</w:t>
      </w:r>
    </w:p>
    <w:p w14:paraId="0777F55F" w14:textId="77777777" w:rsidR="009720AD" w:rsidRDefault="009720AD" w:rsidP="009720AD"/>
    <w:p w14:paraId="44D4D0C3" w14:textId="77777777" w:rsidR="009720AD" w:rsidRDefault="009720AD" w:rsidP="009720AD"/>
    <w:p w14:paraId="1066C306" w14:textId="77777777" w:rsidR="009720AD" w:rsidRDefault="009720AD" w:rsidP="009720AD"/>
    <w:p w14:paraId="3CFD01A4" w14:textId="1213DFB8" w:rsidR="00AE3B1C" w:rsidRDefault="00AE3B1C" w:rsidP="009720AD">
      <w:pPr>
        <w:pStyle w:val="ListParagraph"/>
        <w:numPr>
          <w:ilvl w:val="0"/>
          <w:numId w:val="1"/>
        </w:numPr>
      </w:pPr>
      <w:r>
        <w:t>Compare and contrast Bartimeus’ decision to follow Jesus with the Rich Young Ruler’s decision NOT to follow Jesus (Mark 10:17-31). What can we learn from this comparison and contrast?</w:t>
      </w:r>
    </w:p>
    <w:p w14:paraId="31E55283" w14:textId="77777777" w:rsidR="009720AD" w:rsidRDefault="009720AD" w:rsidP="009720AD"/>
    <w:p w14:paraId="5444ED96" w14:textId="77777777" w:rsidR="009720AD" w:rsidRDefault="009720AD" w:rsidP="009720AD"/>
    <w:p w14:paraId="15DFE328" w14:textId="77777777" w:rsidR="009720AD" w:rsidRDefault="009720AD" w:rsidP="009720AD"/>
    <w:p w14:paraId="78B751FF" w14:textId="20453BE6" w:rsidR="006F7352" w:rsidRDefault="006F7352" w:rsidP="009720AD">
      <w:pPr>
        <w:pStyle w:val="ListParagraph"/>
        <w:numPr>
          <w:ilvl w:val="0"/>
          <w:numId w:val="1"/>
        </w:numPr>
      </w:pPr>
      <w:r>
        <w:t xml:space="preserve">As a group, look again at Jesus’ question in verse 51 “What do you want me to do for you?” Notice that this is </w:t>
      </w:r>
      <w:proofErr w:type="gramStart"/>
      <w:r w:rsidRPr="009720AD">
        <w:rPr>
          <w:b/>
          <w:bCs/>
        </w:rPr>
        <w:t>exactly</w:t>
      </w:r>
      <w:r>
        <w:t xml:space="preserve"> the same</w:t>
      </w:r>
      <w:proofErr w:type="gramEnd"/>
      <w:r>
        <w:t xml:space="preserve"> question that Jesus posed in the previous passage when speaking with James and John. What does it reveal about Jesus that he repeats this question? Compare and contrast the request of James and John with the request of Bartimaeus.</w:t>
      </w:r>
    </w:p>
    <w:p w14:paraId="0D926D28" w14:textId="77777777" w:rsidR="009720AD" w:rsidRDefault="009720AD" w:rsidP="009720AD"/>
    <w:p w14:paraId="7680EC6C" w14:textId="77777777" w:rsidR="009720AD" w:rsidRDefault="009720AD" w:rsidP="009720AD"/>
    <w:p w14:paraId="43574290" w14:textId="77777777" w:rsidR="009720AD" w:rsidRDefault="009720AD" w:rsidP="009720AD">
      <w:pPr>
        <w:pStyle w:val="ListParagraph"/>
        <w:numPr>
          <w:ilvl w:val="0"/>
          <w:numId w:val="1"/>
        </w:numPr>
      </w:pPr>
      <w:r>
        <w:lastRenderedPageBreak/>
        <w:t>As a group, look again at verse 50. Why does Mark mention Bartimeus throwing off his cloak?</w:t>
      </w:r>
    </w:p>
    <w:p w14:paraId="51DBB8F5" w14:textId="77777777" w:rsidR="0084417D" w:rsidRDefault="0084417D" w:rsidP="0084417D"/>
    <w:p w14:paraId="1A746264" w14:textId="77777777" w:rsidR="0084417D" w:rsidRDefault="0084417D" w:rsidP="0084417D"/>
    <w:p w14:paraId="62AC95F3" w14:textId="77777777" w:rsidR="0084417D" w:rsidRDefault="0084417D" w:rsidP="0084417D"/>
    <w:p w14:paraId="77DA5CE1" w14:textId="15A79F3B" w:rsidR="009745AA" w:rsidRDefault="009745AA" w:rsidP="009720AD">
      <w:pPr>
        <w:pStyle w:val="ListParagraph"/>
        <w:numPr>
          <w:ilvl w:val="0"/>
          <w:numId w:val="1"/>
        </w:numPr>
      </w:pPr>
      <w:r>
        <w:t xml:space="preserve">As Calvinists, we </w:t>
      </w:r>
      <w:r w:rsidRPr="009720AD">
        <w:rPr>
          <w:b/>
          <w:bCs/>
        </w:rPr>
        <w:t>rightly</w:t>
      </w:r>
      <w:r>
        <w:t xml:space="preserve"> emphasize the sovereignty of God in salvation. However, Calvinism </w:t>
      </w:r>
      <w:r w:rsidRPr="009720AD">
        <w:rPr>
          <w:b/>
          <w:bCs/>
        </w:rPr>
        <w:t>also</w:t>
      </w:r>
      <w:r>
        <w:t xml:space="preserve"> has a long history of straying into hyper-Calvinism </w:t>
      </w:r>
      <w:r w:rsidRPr="009720AD">
        <w:rPr>
          <w:i/>
          <w:iCs/>
        </w:rPr>
        <w:t>(a distorted version of God’s sovereignty which is fatalistic, denies common grace, denies the free offer of the gospel, denies that faith is a duty, denies the need for evangelism and missions, and effectively eviscerates man’s responsibility</w:t>
      </w:r>
      <w:r>
        <w:t xml:space="preserve">). How does a passage like this one help us keep a healthy tension between God’s sovereignty and man’s responsibility? </w:t>
      </w:r>
      <w:proofErr w:type="gramStart"/>
      <w:r>
        <w:t>In particular, talk</w:t>
      </w:r>
      <w:proofErr w:type="gramEnd"/>
      <w:r>
        <w:t xml:space="preserve"> about Jesus</w:t>
      </w:r>
      <w:r w:rsidR="009720AD">
        <w:t>’</w:t>
      </w:r>
      <w:r>
        <w:t xml:space="preserve"> statement in verse 52, “Go your way, your faith has saved you.</w:t>
      </w:r>
    </w:p>
    <w:p w14:paraId="5F0ECDD7" w14:textId="77777777" w:rsidR="0084417D" w:rsidRDefault="0084417D" w:rsidP="0084417D"/>
    <w:p w14:paraId="3110027D" w14:textId="77777777" w:rsidR="0084417D" w:rsidRDefault="0084417D" w:rsidP="0084417D"/>
    <w:p w14:paraId="7AECD997" w14:textId="77777777" w:rsidR="0084417D" w:rsidRDefault="0084417D" w:rsidP="0084417D"/>
    <w:p w14:paraId="52DBF4FB" w14:textId="77777777" w:rsidR="009720AD" w:rsidRDefault="009720AD" w:rsidP="009720AD">
      <w:pPr>
        <w:pStyle w:val="ListParagraph"/>
        <w:numPr>
          <w:ilvl w:val="0"/>
          <w:numId w:val="1"/>
        </w:numPr>
      </w:pPr>
      <w:r>
        <w:t>You are talking with a skeptic. He rejects the Bible on the grounds that it is “myth and legend.” How can today’s sermon text help you respond?</w:t>
      </w:r>
    </w:p>
    <w:p w14:paraId="08626B94" w14:textId="77777777" w:rsidR="0084417D" w:rsidRDefault="0084417D" w:rsidP="0084417D"/>
    <w:p w14:paraId="08A0D209" w14:textId="77777777" w:rsidR="0084417D" w:rsidRDefault="0084417D" w:rsidP="0084417D"/>
    <w:p w14:paraId="361B1AE2" w14:textId="77777777" w:rsidR="0084417D" w:rsidRDefault="0084417D" w:rsidP="0084417D"/>
    <w:p w14:paraId="3BC2ED4F" w14:textId="77777777" w:rsidR="0084417D" w:rsidRDefault="0084417D" w:rsidP="0084417D"/>
    <w:p w14:paraId="40681352" w14:textId="70BE88A0" w:rsidR="00262D62" w:rsidRDefault="00262D62" w:rsidP="009720AD">
      <w:pPr>
        <w:pStyle w:val="ListParagraph"/>
        <w:numPr>
          <w:ilvl w:val="0"/>
          <w:numId w:val="1"/>
        </w:numPr>
      </w:pPr>
      <w:r>
        <w:t>In the sermon, Pastor Steven talked about two opposite spiritual pitfalls: 1) to be passively silent about our needs or 2) to wallow in our needs without wanting them to be fixed. Where do you see these tendencies in your life?</w:t>
      </w:r>
    </w:p>
    <w:p w14:paraId="4F2004F6" w14:textId="77777777" w:rsidR="0084417D" w:rsidRDefault="0084417D" w:rsidP="0084417D"/>
    <w:p w14:paraId="1861E732" w14:textId="77777777" w:rsidR="0084417D" w:rsidRDefault="0084417D" w:rsidP="0084417D"/>
    <w:p w14:paraId="1B6610A1" w14:textId="77777777" w:rsidR="0084417D" w:rsidRDefault="0084417D" w:rsidP="0084417D"/>
    <w:p w14:paraId="361F11C5" w14:textId="77777777" w:rsidR="0084417D" w:rsidRDefault="0084417D" w:rsidP="0084417D"/>
    <w:p w14:paraId="5AA8C6E9" w14:textId="2DA4EC82" w:rsidR="00AE3B1C" w:rsidRDefault="009720AD" w:rsidP="009720AD">
      <w:pPr>
        <w:pStyle w:val="ListParagraph"/>
        <w:numPr>
          <w:ilvl w:val="0"/>
          <w:numId w:val="1"/>
        </w:numPr>
      </w:pPr>
      <w:r>
        <w:t xml:space="preserve">In the sermon, Pastor Steven read the following quotation, </w:t>
      </w:r>
      <w:r w:rsidR="00AE3B1C">
        <w:t>“</w:t>
      </w:r>
      <w:r w:rsidR="00AE3B1C" w:rsidRPr="00204944">
        <w:t>We all have something, by no means necessarily a physical ailment, that we know is getting in the way of our being the people we believe God wants us to be and made us to be</w:t>
      </w:r>
      <w:r w:rsidR="00AE3B1C">
        <w:t xml:space="preserve">.” What is that for </w:t>
      </w:r>
      <w:r w:rsidR="00AE3B1C" w:rsidRPr="009720AD">
        <w:rPr>
          <w:b/>
          <w:bCs/>
        </w:rPr>
        <w:t>you</w:t>
      </w:r>
      <w:r w:rsidR="00AE3B1C">
        <w:t>?</w:t>
      </w:r>
      <w:r>
        <w:t xml:space="preserve"> How can this g</w:t>
      </w:r>
      <w:r w:rsidR="00AE3B1C">
        <w:t>roup help, encourage</w:t>
      </w:r>
      <w:r>
        <w:t>, and pray for you?</w:t>
      </w:r>
    </w:p>
    <w:p w14:paraId="071C1044" w14:textId="77777777" w:rsidR="00AE3B1C" w:rsidRDefault="00AE3B1C"/>
    <w:sectPr w:rsidR="00AE3B1C" w:rsidSect="009720AD">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CF2"/>
    <w:multiLevelType w:val="hybridMultilevel"/>
    <w:tmpl w:val="2E3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56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F0"/>
    <w:rsid w:val="001E45E0"/>
    <w:rsid w:val="002331D9"/>
    <w:rsid w:val="00262D62"/>
    <w:rsid w:val="00626545"/>
    <w:rsid w:val="006F7352"/>
    <w:rsid w:val="0084417D"/>
    <w:rsid w:val="009720AD"/>
    <w:rsid w:val="009745AA"/>
    <w:rsid w:val="009912F6"/>
    <w:rsid w:val="00AE3B1C"/>
    <w:rsid w:val="00C165F6"/>
    <w:rsid w:val="00C8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BF04"/>
  <w15:chartTrackingRefBased/>
  <w15:docId w15:val="{77980F15-20D3-444B-9D14-2B45A2CE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2F0"/>
    <w:rPr>
      <w:rFonts w:eastAsiaTheme="majorEastAsia" w:cstheme="majorBidi"/>
      <w:color w:val="272727" w:themeColor="text1" w:themeTint="D8"/>
    </w:rPr>
  </w:style>
  <w:style w:type="paragraph" w:styleId="Title">
    <w:name w:val="Title"/>
    <w:basedOn w:val="Normal"/>
    <w:next w:val="Normal"/>
    <w:link w:val="TitleChar"/>
    <w:uiPriority w:val="10"/>
    <w:qFormat/>
    <w:rsid w:val="00C80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2F0"/>
    <w:pPr>
      <w:spacing w:before="160"/>
      <w:jc w:val="center"/>
    </w:pPr>
    <w:rPr>
      <w:i/>
      <w:iCs/>
      <w:color w:val="404040" w:themeColor="text1" w:themeTint="BF"/>
    </w:rPr>
  </w:style>
  <w:style w:type="character" w:customStyle="1" w:styleId="QuoteChar">
    <w:name w:val="Quote Char"/>
    <w:basedOn w:val="DefaultParagraphFont"/>
    <w:link w:val="Quote"/>
    <w:uiPriority w:val="29"/>
    <w:rsid w:val="00C802F0"/>
    <w:rPr>
      <w:i/>
      <w:iCs/>
      <w:color w:val="404040" w:themeColor="text1" w:themeTint="BF"/>
    </w:rPr>
  </w:style>
  <w:style w:type="paragraph" w:styleId="ListParagraph">
    <w:name w:val="List Paragraph"/>
    <w:basedOn w:val="Normal"/>
    <w:uiPriority w:val="34"/>
    <w:qFormat/>
    <w:rsid w:val="00C802F0"/>
    <w:pPr>
      <w:ind w:left="720"/>
      <w:contextualSpacing/>
    </w:pPr>
  </w:style>
  <w:style w:type="character" w:styleId="IntenseEmphasis">
    <w:name w:val="Intense Emphasis"/>
    <w:basedOn w:val="DefaultParagraphFont"/>
    <w:uiPriority w:val="21"/>
    <w:qFormat/>
    <w:rsid w:val="00C802F0"/>
    <w:rPr>
      <w:i/>
      <w:iCs/>
      <w:color w:val="0F4761" w:themeColor="accent1" w:themeShade="BF"/>
    </w:rPr>
  </w:style>
  <w:style w:type="paragraph" w:styleId="IntenseQuote">
    <w:name w:val="Intense Quote"/>
    <w:basedOn w:val="Normal"/>
    <w:next w:val="Normal"/>
    <w:link w:val="IntenseQuoteChar"/>
    <w:uiPriority w:val="30"/>
    <w:qFormat/>
    <w:rsid w:val="00C80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2F0"/>
    <w:rPr>
      <w:i/>
      <w:iCs/>
      <w:color w:val="0F4761" w:themeColor="accent1" w:themeShade="BF"/>
    </w:rPr>
  </w:style>
  <w:style w:type="character" w:styleId="IntenseReference">
    <w:name w:val="Intense Reference"/>
    <w:basedOn w:val="DefaultParagraphFont"/>
    <w:uiPriority w:val="32"/>
    <w:qFormat/>
    <w:rsid w:val="00C802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4</cp:revision>
  <dcterms:created xsi:type="dcterms:W3CDTF">2025-04-27T14:03:00Z</dcterms:created>
  <dcterms:modified xsi:type="dcterms:W3CDTF">2025-04-27T15:56:00Z</dcterms:modified>
</cp:coreProperties>
</file>