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DEF2" w14:textId="0B0C6F7E" w:rsidR="008C1FBA" w:rsidRDefault="008C1FBA" w:rsidP="008C1FBA">
      <w:pPr>
        <w:jc w:val="center"/>
      </w:pPr>
      <w:r>
        <w:t>Questions for Reflection and Discussion</w:t>
      </w:r>
    </w:p>
    <w:p w14:paraId="527D643F" w14:textId="0B69EE2C" w:rsidR="008C1FBA" w:rsidRDefault="008C1FBA" w:rsidP="008C1FBA">
      <w:pPr>
        <w:jc w:val="center"/>
      </w:pPr>
      <w:r>
        <w:t>Drawn from “Marriage and Divorce,” A Sermon on Mark 10:1-12</w:t>
      </w:r>
    </w:p>
    <w:p w14:paraId="09729112" w14:textId="0F031CD7" w:rsidR="008C1FBA" w:rsidRDefault="008C1FBA" w:rsidP="008C1FBA">
      <w:pPr>
        <w:jc w:val="center"/>
      </w:pPr>
      <w:r>
        <w:t>Pastor Nicoletti @ Faith PCA Tacoma</w:t>
      </w:r>
    </w:p>
    <w:p w14:paraId="20D4E563" w14:textId="1A6576CD" w:rsidR="008C1FBA" w:rsidRDefault="008C1FBA" w:rsidP="008C1FBA">
      <w:pPr>
        <w:jc w:val="center"/>
      </w:pPr>
      <w:r>
        <w:t xml:space="preserve">March 16, </w:t>
      </w:r>
      <w:proofErr w:type="gramStart"/>
      <w:r>
        <w:t>2025</w:t>
      </w:r>
      <w:proofErr w:type="gramEnd"/>
      <w:r>
        <w:t xml:space="preserve"> AM</w:t>
      </w:r>
    </w:p>
    <w:p w14:paraId="30DED576" w14:textId="1D746E9B" w:rsidR="0073588F" w:rsidRDefault="00623AC5" w:rsidP="00805AAB">
      <w:pPr>
        <w:pStyle w:val="ListParagraph"/>
        <w:numPr>
          <w:ilvl w:val="0"/>
          <w:numId w:val="1"/>
        </w:numPr>
      </w:pPr>
      <w:r>
        <w:t xml:space="preserve">How has </w:t>
      </w:r>
      <w:proofErr w:type="gramStart"/>
      <w:r>
        <w:t>a divorce</w:t>
      </w:r>
      <w:proofErr w:type="gramEnd"/>
      <w:r>
        <w:t xml:space="preserve"> impacted your life or the life of someone that you are close to? </w:t>
      </w:r>
    </w:p>
    <w:p w14:paraId="42CD1316" w14:textId="77777777" w:rsidR="00805AAB" w:rsidRDefault="00805AAB" w:rsidP="00805AAB"/>
    <w:p w14:paraId="2ABFBB93" w14:textId="77777777" w:rsidR="00805AAB" w:rsidRDefault="00805AAB" w:rsidP="00805AAB"/>
    <w:p w14:paraId="43A47005" w14:textId="77777777" w:rsidR="00805AAB" w:rsidRDefault="00805AAB" w:rsidP="00805AAB"/>
    <w:p w14:paraId="0BB80CE5" w14:textId="681FF5DB" w:rsidR="00FA6355" w:rsidRDefault="00FA6355" w:rsidP="00805AAB">
      <w:pPr>
        <w:pStyle w:val="ListParagraph"/>
        <w:numPr>
          <w:ilvl w:val="0"/>
          <w:numId w:val="1"/>
        </w:numPr>
      </w:pPr>
      <w:r>
        <w:t xml:space="preserve">In this passage, Jesus </w:t>
      </w:r>
      <w:r w:rsidRPr="00805AAB">
        <w:rPr>
          <w:b/>
          <w:bCs/>
        </w:rPr>
        <w:t>seems</w:t>
      </w:r>
      <w:r>
        <w:t xml:space="preserve"> to make a blanket statement that divorce is </w:t>
      </w:r>
      <w:r w:rsidRPr="00805AAB">
        <w:rPr>
          <w:b/>
          <w:bCs/>
        </w:rPr>
        <w:t>always</w:t>
      </w:r>
      <w:r>
        <w:t xml:space="preserve"> wrong and that his disciples should </w:t>
      </w:r>
      <w:r w:rsidRPr="00805AAB">
        <w:rPr>
          <w:b/>
          <w:bCs/>
        </w:rPr>
        <w:t>never</w:t>
      </w:r>
      <w:r>
        <w:t xml:space="preserve"> seek a divorce (note </w:t>
      </w:r>
      <w:proofErr w:type="spellStart"/>
      <w:r>
        <w:t>vrs</w:t>
      </w:r>
      <w:proofErr w:type="spellEnd"/>
      <w:r>
        <w:t xml:space="preserve"> 11-12).</w:t>
      </w:r>
      <w:r w:rsidR="00603737">
        <w:t xml:space="preserve"> Is this the correct interpretation of Jesus’ words? Why or why not?</w:t>
      </w:r>
    </w:p>
    <w:p w14:paraId="051FF4A6" w14:textId="77777777" w:rsidR="00805AAB" w:rsidRDefault="00805AAB" w:rsidP="00805AAB"/>
    <w:p w14:paraId="327E696E" w14:textId="77777777" w:rsidR="00805AAB" w:rsidRDefault="00805AAB" w:rsidP="00805AAB"/>
    <w:p w14:paraId="1D231412" w14:textId="77777777" w:rsidR="00805AAB" w:rsidRDefault="00805AAB" w:rsidP="00805AAB"/>
    <w:p w14:paraId="2A97B8E0" w14:textId="295EE4EA" w:rsidR="00623AC5" w:rsidRDefault="00623AC5" w:rsidP="00805AAB">
      <w:pPr>
        <w:pStyle w:val="ListParagraph"/>
        <w:numPr>
          <w:ilvl w:val="0"/>
          <w:numId w:val="1"/>
        </w:numPr>
      </w:pPr>
      <w:r>
        <w:t>In recent years, s</w:t>
      </w:r>
      <w:r w:rsidR="00603737">
        <w:t xml:space="preserve">everal prominent evangelical </w:t>
      </w:r>
      <w:r>
        <w:t>pastors</w:t>
      </w:r>
      <w:r w:rsidR="00603737">
        <w:t xml:space="preserve"> have promoted the</w:t>
      </w:r>
      <w:r>
        <w:t xml:space="preserve"> so-called</w:t>
      </w:r>
      <w:r w:rsidR="00603737">
        <w:t xml:space="preserve"> “permanency view”</w:t>
      </w:r>
      <w:r>
        <w:t xml:space="preserve"> of marriage. </w:t>
      </w:r>
      <w:r w:rsidRPr="00805AAB">
        <w:rPr>
          <w:i/>
          <w:iCs/>
        </w:rPr>
        <w:t xml:space="preserve">(Although there are variations in this view, the common thread is that remarriage is </w:t>
      </w:r>
      <w:r w:rsidRPr="00805AAB">
        <w:rPr>
          <w:b/>
          <w:bCs/>
          <w:i/>
          <w:iCs/>
          <w:u w:val="single"/>
        </w:rPr>
        <w:t>only</w:t>
      </w:r>
      <w:r w:rsidRPr="00805AAB">
        <w:rPr>
          <w:i/>
          <w:iCs/>
        </w:rPr>
        <w:t xml:space="preserve"> allowed when the other spouse has died.) </w:t>
      </w:r>
      <w:r>
        <w:t>What do you think of this position? What Scripture and theological arguments would you use to defend or contradict it?</w:t>
      </w:r>
    </w:p>
    <w:p w14:paraId="700BD417" w14:textId="77777777" w:rsidR="00805AAB" w:rsidRDefault="00805AAB" w:rsidP="00805AAB"/>
    <w:p w14:paraId="2D8D7698" w14:textId="77777777" w:rsidR="00805AAB" w:rsidRDefault="00805AAB" w:rsidP="00805AAB"/>
    <w:p w14:paraId="7F3B9270" w14:textId="77777777" w:rsidR="00805AAB" w:rsidRDefault="00805AAB" w:rsidP="00805AAB"/>
    <w:p w14:paraId="2CEBF436" w14:textId="7C11A7C7" w:rsidR="00A27612" w:rsidRDefault="00A27612" w:rsidP="00805AAB">
      <w:pPr>
        <w:pStyle w:val="ListParagraph"/>
        <w:numPr>
          <w:ilvl w:val="0"/>
          <w:numId w:val="1"/>
        </w:numPr>
      </w:pPr>
      <w:r>
        <w:t xml:space="preserve">You are </w:t>
      </w:r>
      <w:r w:rsidR="004160D1">
        <w:t>arguing with</w:t>
      </w:r>
      <w:r>
        <w:t xml:space="preserve"> someone who believes that the question of whether to divorce or remain married should be </w:t>
      </w:r>
      <w:r w:rsidRPr="00805AAB">
        <w:rPr>
          <w:b/>
          <w:bCs/>
        </w:rPr>
        <w:t>entirely</w:t>
      </w:r>
      <w:r>
        <w:t xml:space="preserve"> left up to the couple to decide for themselves</w:t>
      </w:r>
      <w:r w:rsidR="004160D1">
        <w:t>,</w:t>
      </w:r>
      <w:r>
        <w:t xml:space="preserve"> without needing to consider whether they have “grounds for divorce.” He/she argues </w:t>
      </w:r>
      <w:r w:rsidR="004160D1">
        <w:t xml:space="preserve">against the Biblical position </w:t>
      </w:r>
      <w:r w:rsidR="004160D1" w:rsidRPr="00F938CA">
        <w:rPr>
          <w:i/>
          <w:iCs/>
        </w:rPr>
        <w:t>(that divorce is only allowed in very limited circumstances)</w:t>
      </w:r>
      <w:r w:rsidR="004160D1">
        <w:t xml:space="preserve"> by saying, “Love </w:t>
      </w:r>
      <w:proofErr w:type="gramStart"/>
      <w:r w:rsidR="004160D1">
        <w:t>has to</w:t>
      </w:r>
      <w:proofErr w:type="gramEnd"/>
      <w:r w:rsidR="004160D1">
        <w:t xml:space="preserve"> be a </w:t>
      </w:r>
      <w:r w:rsidR="004160D1" w:rsidRPr="00805AAB">
        <w:rPr>
          <w:b/>
          <w:bCs/>
        </w:rPr>
        <w:t>free</w:t>
      </w:r>
      <w:r w:rsidR="004160D1">
        <w:t xml:space="preserve"> choice. You can’t </w:t>
      </w:r>
      <w:r w:rsidR="004160D1" w:rsidRPr="00805AAB">
        <w:rPr>
          <w:b/>
          <w:bCs/>
        </w:rPr>
        <w:t>force</w:t>
      </w:r>
      <w:r w:rsidR="004160D1">
        <w:t xml:space="preserve"> someone to love by keeping them in a bad marriage. It just doesn’t work. By requiring people to stay in marriages they don’t </w:t>
      </w:r>
      <w:r w:rsidR="004160D1" w:rsidRPr="00805AAB">
        <w:rPr>
          <w:b/>
          <w:bCs/>
        </w:rPr>
        <w:t>want</w:t>
      </w:r>
      <w:r w:rsidR="004160D1">
        <w:t xml:space="preserve"> </w:t>
      </w:r>
      <w:proofErr w:type="gramStart"/>
      <w:r w:rsidR="004160D1">
        <w:t>be</w:t>
      </w:r>
      <w:proofErr w:type="gramEnd"/>
      <w:r w:rsidR="004160D1">
        <w:t xml:space="preserve"> in, you are actually </w:t>
      </w:r>
      <w:r w:rsidR="004160D1" w:rsidRPr="00805AAB">
        <w:rPr>
          <w:b/>
          <w:bCs/>
        </w:rPr>
        <w:t>undermining</w:t>
      </w:r>
      <w:r w:rsidR="004160D1">
        <w:t xml:space="preserve"> marriage, not strengthening it! You are turning marriage into a </w:t>
      </w:r>
      <w:r w:rsidR="004160D1" w:rsidRPr="00805AAB">
        <w:rPr>
          <w:b/>
          <w:bCs/>
        </w:rPr>
        <w:t>prison</w:t>
      </w:r>
      <w:r w:rsidR="004160D1">
        <w:t xml:space="preserve">! If that’s what marriage is, then why on earth would anyone get married? Do you really </w:t>
      </w:r>
      <w:r w:rsidR="004160D1" w:rsidRPr="00805AAB">
        <w:rPr>
          <w:b/>
          <w:bCs/>
        </w:rPr>
        <w:t>want</w:t>
      </w:r>
      <w:r w:rsidR="004160D1">
        <w:t xml:space="preserve"> people to stay in </w:t>
      </w:r>
      <w:r w:rsidR="004160D1" w:rsidRPr="00805AAB">
        <w:rPr>
          <w:b/>
          <w:bCs/>
        </w:rPr>
        <w:t xml:space="preserve">loveless </w:t>
      </w:r>
      <w:proofErr w:type="gramStart"/>
      <w:r w:rsidR="004160D1" w:rsidRPr="00805AAB">
        <w:rPr>
          <w:b/>
          <w:bCs/>
        </w:rPr>
        <w:t>marriages</w:t>
      </w:r>
      <w:r w:rsidR="004160D1">
        <w:t>?”</w:t>
      </w:r>
      <w:proofErr w:type="gramEnd"/>
      <w:r w:rsidR="004160D1">
        <w:t xml:space="preserve"> What do say in response?</w:t>
      </w:r>
    </w:p>
    <w:p w14:paraId="2CE781AE" w14:textId="77777777" w:rsidR="00805AAB" w:rsidRDefault="00805AAB" w:rsidP="00805AAB"/>
    <w:p w14:paraId="010C6A30" w14:textId="77777777" w:rsidR="00805AAB" w:rsidRDefault="00805AAB" w:rsidP="00805AAB"/>
    <w:p w14:paraId="7970C319" w14:textId="77777777" w:rsidR="00805AAB" w:rsidRDefault="00805AAB" w:rsidP="00805AAB"/>
    <w:p w14:paraId="39D2858A" w14:textId="77777777" w:rsidR="00805AAB" w:rsidRDefault="00805AAB" w:rsidP="00805AAB">
      <w:pPr>
        <w:pStyle w:val="ListParagraph"/>
        <w:numPr>
          <w:ilvl w:val="0"/>
          <w:numId w:val="1"/>
        </w:numPr>
      </w:pPr>
      <w:r>
        <w:lastRenderedPageBreak/>
        <w:t xml:space="preserve">You are talking with an unbeliever who is curious about your faith but has major hangups over the Christian doctrine of marriage. He/she says that monogamy is “unnatural, boring, and a huge and unnecessary risk.” What do you say in response? </w:t>
      </w:r>
    </w:p>
    <w:p w14:paraId="0312BFC1" w14:textId="77777777" w:rsidR="00805AAB" w:rsidRDefault="00805AAB" w:rsidP="00805AAB"/>
    <w:p w14:paraId="50B3CB33" w14:textId="77777777" w:rsidR="00805AAB" w:rsidRDefault="00805AAB" w:rsidP="00805AAB"/>
    <w:p w14:paraId="0D387A94" w14:textId="77777777" w:rsidR="00805AAB" w:rsidRDefault="00805AAB" w:rsidP="00805AAB"/>
    <w:p w14:paraId="2E108469" w14:textId="4FFD5AEB" w:rsidR="00746420" w:rsidRDefault="00623AC5" w:rsidP="00805AAB">
      <w:pPr>
        <w:pStyle w:val="ListParagraph"/>
        <w:numPr>
          <w:ilvl w:val="0"/>
          <w:numId w:val="1"/>
        </w:numPr>
      </w:pPr>
      <w:r>
        <w:t xml:space="preserve">You are talking with a </w:t>
      </w:r>
      <w:r w:rsidR="00A27612">
        <w:t>theologically liberal</w:t>
      </w:r>
      <w:r>
        <w:t xml:space="preserve"> Christian who believes that </w:t>
      </w:r>
      <w:r w:rsidR="00746420">
        <w:t xml:space="preserve">Jesus’ highly restrictive view of divorce was “a product of his time and culture” that “would never work in today’s society.” What do you say? </w:t>
      </w:r>
    </w:p>
    <w:p w14:paraId="4082C150" w14:textId="77777777" w:rsidR="00805AAB" w:rsidRDefault="00805AAB" w:rsidP="00805AAB"/>
    <w:p w14:paraId="49C4F452" w14:textId="77777777" w:rsidR="00805AAB" w:rsidRDefault="00805AAB" w:rsidP="00805AAB"/>
    <w:p w14:paraId="0D4EC807" w14:textId="77777777" w:rsidR="00805AAB" w:rsidRDefault="00805AAB" w:rsidP="00805AAB"/>
    <w:p w14:paraId="27BDC3CB" w14:textId="6A25EE2E" w:rsidR="00746420" w:rsidRDefault="00746420" w:rsidP="00805AAB">
      <w:pPr>
        <w:pStyle w:val="ListParagraph"/>
        <w:numPr>
          <w:ilvl w:val="0"/>
          <w:numId w:val="1"/>
        </w:numPr>
      </w:pPr>
      <w:r>
        <w:t xml:space="preserve">Talk about a married </w:t>
      </w:r>
      <w:proofErr w:type="gramStart"/>
      <w:r>
        <w:t>couple</w:t>
      </w:r>
      <w:proofErr w:type="gramEnd"/>
      <w:r>
        <w:t xml:space="preserve"> you know that has persevered through a challenging season of marriage and come out stronger and closer on the other side of it.</w:t>
      </w:r>
    </w:p>
    <w:p w14:paraId="4E2098B6" w14:textId="77777777" w:rsidR="00805AAB" w:rsidRDefault="00805AAB" w:rsidP="00805AAB"/>
    <w:p w14:paraId="431DE1F8" w14:textId="77777777" w:rsidR="00805AAB" w:rsidRDefault="00805AAB" w:rsidP="00805AAB"/>
    <w:p w14:paraId="0AB952FB" w14:textId="77777777" w:rsidR="00805AAB" w:rsidRDefault="00805AAB" w:rsidP="00805AAB"/>
    <w:p w14:paraId="4A4D13E1" w14:textId="6C4E52ED" w:rsidR="0073588F" w:rsidRDefault="00746420" w:rsidP="00805AAB">
      <w:pPr>
        <w:pStyle w:val="ListParagraph"/>
        <w:numPr>
          <w:ilvl w:val="0"/>
          <w:numId w:val="1"/>
        </w:numPr>
      </w:pPr>
      <w:r>
        <w:t xml:space="preserve">Your friend is a committed Christian who </w:t>
      </w:r>
      <w:r w:rsidR="00805AAB">
        <w:t>knows</w:t>
      </w:r>
      <w:r>
        <w:t xml:space="preserve"> that he/she </w:t>
      </w:r>
      <w:r w:rsidRPr="00805AAB">
        <w:rPr>
          <w:b/>
          <w:bCs/>
        </w:rPr>
        <w:t>should</w:t>
      </w:r>
      <w:r>
        <w:t xml:space="preserve"> stay in his/her marriage but feels </w:t>
      </w:r>
      <w:r w:rsidRPr="00805AAB">
        <w:rPr>
          <w:b/>
          <w:bCs/>
        </w:rPr>
        <w:t>discouraged</w:t>
      </w:r>
      <w:r>
        <w:t xml:space="preserve"> and </w:t>
      </w:r>
      <w:r w:rsidRPr="00805AAB">
        <w:rPr>
          <w:b/>
          <w:bCs/>
        </w:rPr>
        <w:t>exhausted</w:t>
      </w:r>
      <w:r>
        <w:t xml:space="preserve"> by a perpetually difficult spouse/marriage. What encouragement can you offer to him/her?</w:t>
      </w:r>
    </w:p>
    <w:p w14:paraId="5FEE1057" w14:textId="77777777" w:rsidR="00805AAB" w:rsidRDefault="00805AAB" w:rsidP="00805AAB"/>
    <w:p w14:paraId="5143F989" w14:textId="77777777" w:rsidR="00805AAB" w:rsidRDefault="00805AAB" w:rsidP="00805AAB"/>
    <w:p w14:paraId="32BAC3DB" w14:textId="77777777" w:rsidR="00805AAB" w:rsidRDefault="00805AAB" w:rsidP="00805AAB"/>
    <w:p w14:paraId="6A3F9067" w14:textId="2AAD7E79" w:rsidR="00746420" w:rsidRDefault="00746420" w:rsidP="00805AAB">
      <w:pPr>
        <w:pStyle w:val="ListParagraph"/>
        <w:numPr>
          <w:ilvl w:val="0"/>
          <w:numId w:val="1"/>
        </w:numPr>
      </w:pPr>
      <w:r>
        <w:t>Your friend is a</w:t>
      </w:r>
      <w:r w:rsidR="00805AAB">
        <w:t xml:space="preserve"> struggling Christian who </w:t>
      </w:r>
      <w:r w:rsidR="00F938CA">
        <w:t>wants to get</w:t>
      </w:r>
      <w:r w:rsidR="00805AAB">
        <w:t xml:space="preserve"> divorce</w:t>
      </w:r>
      <w:r w:rsidR="00F938CA">
        <w:t>d</w:t>
      </w:r>
      <w:r w:rsidR="00805AAB">
        <w:t xml:space="preserve">, even though he/she does </w:t>
      </w:r>
      <w:r w:rsidR="00805AAB" w:rsidRPr="00F938CA">
        <w:rPr>
          <w:b/>
          <w:bCs/>
        </w:rPr>
        <w:t>not</w:t>
      </w:r>
      <w:r w:rsidR="00805AAB">
        <w:t xml:space="preserve"> have Biblical grounds for it. He/she says, “I’ve tried to make this marriage work for a long time…but I just don’t love him/her anymore.” What do you say?</w:t>
      </w:r>
    </w:p>
    <w:sectPr w:rsidR="00746420" w:rsidSect="00805AAB">
      <w:pgSz w:w="12240" w:h="15840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3F95"/>
    <w:multiLevelType w:val="hybridMultilevel"/>
    <w:tmpl w:val="E272D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6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BA"/>
    <w:rsid w:val="004160D1"/>
    <w:rsid w:val="00603737"/>
    <w:rsid w:val="00623AC5"/>
    <w:rsid w:val="0073588F"/>
    <w:rsid w:val="00746420"/>
    <w:rsid w:val="00805AAB"/>
    <w:rsid w:val="008C1FBA"/>
    <w:rsid w:val="00A27612"/>
    <w:rsid w:val="00BC262B"/>
    <w:rsid w:val="00CC4754"/>
    <w:rsid w:val="00F938CA"/>
    <w:rsid w:val="00F94561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3D7F"/>
  <w15:chartTrackingRefBased/>
  <w15:docId w15:val="{417E9A3A-5AED-47A4-935D-639D70EB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6</cp:revision>
  <dcterms:created xsi:type="dcterms:W3CDTF">2025-03-16T13:44:00Z</dcterms:created>
  <dcterms:modified xsi:type="dcterms:W3CDTF">2025-03-16T16:32:00Z</dcterms:modified>
</cp:coreProperties>
</file>