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56D" w14:textId="77777777" w:rsidR="003077A0" w:rsidRDefault="003077A0" w:rsidP="003077A0">
      <w:pPr>
        <w:jc w:val="center"/>
      </w:pPr>
      <w:r>
        <w:t>Questions for Discussion and Reflection</w:t>
      </w:r>
    </w:p>
    <w:p w14:paraId="05F6197D" w14:textId="282368B3" w:rsidR="003077A0" w:rsidRDefault="003077A0" w:rsidP="003077A0">
      <w:pPr>
        <w:jc w:val="center"/>
      </w:pPr>
      <w:r>
        <w:t>Drawn from, “Let the Children Come to Me,” A Sermon on Mark 10:13-16</w:t>
      </w:r>
    </w:p>
    <w:p w14:paraId="183082CD" w14:textId="119B5776" w:rsidR="003077A0" w:rsidRDefault="003077A0" w:rsidP="003077A0">
      <w:pPr>
        <w:jc w:val="center"/>
      </w:pPr>
      <w:r>
        <w:t>Pastor Nicoletti @ Faith Tacoma PCA</w:t>
      </w:r>
    </w:p>
    <w:p w14:paraId="66D2DD3F" w14:textId="17790F02" w:rsidR="003077A0" w:rsidRDefault="003077A0" w:rsidP="003077A0">
      <w:pPr>
        <w:jc w:val="center"/>
      </w:pPr>
      <w:r>
        <w:t xml:space="preserve">March 23, </w:t>
      </w:r>
      <w:proofErr w:type="gramStart"/>
      <w:r>
        <w:t>2025</w:t>
      </w:r>
      <w:proofErr w:type="gramEnd"/>
      <w:r>
        <w:t xml:space="preserve"> AM</w:t>
      </w:r>
    </w:p>
    <w:p w14:paraId="5D0716E3" w14:textId="41410C54" w:rsidR="003077A0" w:rsidRDefault="005D1AB0" w:rsidP="0066471D">
      <w:pPr>
        <w:pStyle w:val="ListParagraph"/>
        <w:numPr>
          <w:ilvl w:val="0"/>
          <w:numId w:val="1"/>
        </w:numPr>
      </w:pPr>
      <w:r>
        <w:t xml:space="preserve">This week’s sermon text was about children. What do </w:t>
      </w:r>
      <w:r w:rsidRPr="0066471D">
        <w:rPr>
          <w:b/>
          <w:bCs/>
        </w:rPr>
        <w:t>you</w:t>
      </w:r>
      <w:r>
        <w:t xml:space="preserve"> most enjoy about children? What do </w:t>
      </w:r>
      <w:r w:rsidRPr="0066471D">
        <w:rPr>
          <w:b/>
          <w:bCs/>
        </w:rPr>
        <w:t>you</w:t>
      </w:r>
      <w:r>
        <w:t xml:space="preserve"> find most frustrating about children?</w:t>
      </w:r>
    </w:p>
    <w:p w14:paraId="13331DBF" w14:textId="77777777" w:rsidR="0066471D" w:rsidRDefault="0066471D" w:rsidP="0066471D"/>
    <w:p w14:paraId="1C3C2BD3" w14:textId="77777777" w:rsidR="0066471D" w:rsidRDefault="0066471D" w:rsidP="0066471D"/>
    <w:p w14:paraId="516BD989" w14:textId="77777777" w:rsidR="0066471D" w:rsidRDefault="0066471D" w:rsidP="0066471D"/>
    <w:p w14:paraId="5CE92339" w14:textId="77777777" w:rsidR="0066471D" w:rsidRDefault="0066471D" w:rsidP="0066471D"/>
    <w:p w14:paraId="432379C7" w14:textId="35B65592" w:rsidR="009A6CF6" w:rsidRDefault="009A6CF6" w:rsidP="0066471D">
      <w:pPr>
        <w:pStyle w:val="ListParagraph"/>
        <w:numPr>
          <w:ilvl w:val="0"/>
          <w:numId w:val="1"/>
        </w:numPr>
      </w:pPr>
      <w:r>
        <w:t xml:space="preserve">Do covenant children need to be converted? Explain </w:t>
      </w:r>
      <w:r>
        <w:t xml:space="preserve">and defend </w:t>
      </w:r>
      <w:r>
        <w:t>your answer.</w:t>
      </w:r>
    </w:p>
    <w:p w14:paraId="3E3F8387" w14:textId="77777777" w:rsidR="0066471D" w:rsidRDefault="0066471D" w:rsidP="0066471D"/>
    <w:p w14:paraId="517F6F0B" w14:textId="77777777" w:rsidR="0066471D" w:rsidRDefault="0066471D" w:rsidP="0066471D"/>
    <w:p w14:paraId="7E3AE84A" w14:textId="77777777" w:rsidR="0066471D" w:rsidRDefault="0066471D" w:rsidP="0066471D"/>
    <w:p w14:paraId="37E68F16" w14:textId="77777777" w:rsidR="0066471D" w:rsidRDefault="0066471D" w:rsidP="0066471D"/>
    <w:p w14:paraId="1D10AB25" w14:textId="20AE5D6A" w:rsidR="00180B25" w:rsidRDefault="00180B25" w:rsidP="0066471D">
      <w:pPr>
        <w:pStyle w:val="ListParagraph"/>
        <w:numPr>
          <w:ilvl w:val="0"/>
          <w:numId w:val="1"/>
        </w:numPr>
      </w:pPr>
      <w:r>
        <w:t xml:space="preserve">In the sermon, Pastor </w:t>
      </w:r>
      <w:r w:rsidR="00AC157F">
        <w:t>Nicoletti</w:t>
      </w:r>
      <w:r>
        <w:t xml:space="preserve"> quoted </w:t>
      </w:r>
      <w:r>
        <w:t>Ps 22:9-10, Ps 71:5-6</w:t>
      </w:r>
      <w:r>
        <w:t xml:space="preserve">, </w:t>
      </w:r>
      <w:r>
        <w:t>Ps 51:5</w:t>
      </w:r>
      <w:r>
        <w:t>,</w:t>
      </w:r>
      <w:r>
        <w:t xml:space="preserve"> and Ps 58:3</w:t>
      </w:r>
      <w:r>
        <w:t>. As a group re-read the</w:t>
      </w:r>
      <w:r w:rsidR="003D6117">
        <w:t xml:space="preserve">se verses noticing </w:t>
      </w:r>
      <w:r>
        <w:t xml:space="preserve">that the </w:t>
      </w:r>
      <w:r w:rsidRPr="003D6117">
        <w:t>first</w:t>
      </w:r>
      <w:r>
        <w:t xml:space="preserve"> two affirm the reality of infant faith, and the latter two affirm the reality of original sin. How do these </w:t>
      </w:r>
      <w:r w:rsidR="003D6117">
        <w:t xml:space="preserve">seemingly opposite </w:t>
      </w:r>
      <w:r>
        <w:t>concepts fit together in our covenant children?</w:t>
      </w:r>
    </w:p>
    <w:p w14:paraId="209D6683" w14:textId="77777777" w:rsidR="0066471D" w:rsidRDefault="0066471D" w:rsidP="0066471D"/>
    <w:p w14:paraId="0B4FEC49" w14:textId="77777777" w:rsidR="0066471D" w:rsidRDefault="0066471D" w:rsidP="0066471D"/>
    <w:p w14:paraId="35651F5C" w14:textId="77777777" w:rsidR="0066471D" w:rsidRDefault="0066471D" w:rsidP="0066471D"/>
    <w:p w14:paraId="6B08F60A" w14:textId="77777777" w:rsidR="0066471D" w:rsidRDefault="0066471D" w:rsidP="0066471D"/>
    <w:p w14:paraId="1286B293" w14:textId="1E3FA670" w:rsidR="009A6CF6" w:rsidRDefault="00180B25" w:rsidP="0066471D">
      <w:pPr>
        <w:pStyle w:val="ListParagraph"/>
        <w:numPr>
          <w:ilvl w:val="0"/>
          <w:numId w:val="1"/>
        </w:numPr>
      </w:pPr>
      <w:r>
        <w:t xml:space="preserve">In the first point of the sermon, Pastor </w:t>
      </w:r>
      <w:r w:rsidR="00AC157F">
        <w:t>Nicoletti</w:t>
      </w:r>
      <w:r>
        <w:t xml:space="preserve"> exhorted us to “take the spiritual lives of … our little ones seriously.” What does this mean, and how should we go about it? Talk about noteworthy examples of </w:t>
      </w:r>
      <w:r w:rsidRPr="0066471D">
        <w:rPr>
          <w:b/>
          <w:bCs/>
        </w:rPr>
        <w:t>doing</w:t>
      </w:r>
      <w:r>
        <w:t xml:space="preserve"> this </w:t>
      </w:r>
      <w:r w:rsidRPr="0066471D">
        <w:rPr>
          <w:b/>
          <w:bCs/>
        </w:rPr>
        <w:t>well</w:t>
      </w:r>
      <w:r>
        <w:t xml:space="preserve"> and of </w:t>
      </w:r>
      <w:r w:rsidRPr="0066471D">
        <w:rPr>
          <w:b/>
          <w:bCs/>
        </w:rPr>
        <w:t>failing</w:t>
      </w:r>
      <w:r>
        <w:t xml:space="preserve"> to do this. </w:t>
      </w:r>
    </w:p>
    <w:p w14:paraId="476552E7" w14:textId="77777777" w:rsidR="0066471D" w:rsidRDefault="0066471D" w:rsidP="0066471D"/>
    <w:p w14:paraId="50A25E78" w14:textId="77777777" w:rsidR="0066471D" w:rsidRDefault="0066471D" w:rsidP="0066471D"/>
    <w:p w14:paraId="1D2D2ACA" w14:textId="77777777" w:rsidR="0066471D" w:rsidRDefault="0066471D" w:rsidP="0066471D"/>
    <w:p w14:paraId="74B531B0" w14:textId="77777777" w:rsidR="0066471D" w:rsidRDefault="0066471D" w:rsidP="0066471D"/>
    <w:p w14:paraId="597D46BF" w14:textId="77777777" w:rsidR="0066471D" w:rsidRDefault="0066471D" w:rsidP="0066471D"/>
    <w:p w14:paraId="72DA22B1" w14:textId="4DBECE43" w:rsidR="00753C33" w:rsidRDefault="005441A1" w:rsidP="0066471D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What does it look like to “lead with the grace of the gospel” and “the cleansing promised in the covenant” as “we seek to disciple” covenant children? </w:t>
      </w:r>
      <w:r w:rsidRPr="0066471D">
        <w:rPr>
          <w:i/>
          <w:iCs/>
        </w:rPr>
        <w:t xml:space="preserve">(from Steven’s second point). </w:t>
      </w:r>
      <w:r>
        <w:t xml:space="preserve">What does </w:t>
      </w:r>
      <w:r w:rsidR="003578C8">
        <w:t>it</w:t>
      </w:r>
      <w:r>
        <w:t xml:space="preserve"> look like when</w:t>
      </w:r>
      <w:r w:rsidR="003578C8">
        <w:t xml:space="preserve"> Christian parents and/or church family </w:t>
      </w:r>
      <w:r w:rsidR="003578C8" w:rsidRPr="0066471D">
        <w:rPr>
          <w:b/>
          <w:bCs/>
        </w:rPr>
        <w:t>neglect</w:t>
      </w:r>
      <w:r w:rsidR="003578C8">
        <w:t xml:space="preserve"> or </w:t>
      </w:r>
      <w:r w:rsidR="003578C8" w:rsidRPr="0066471D">
        <w:rPr>
          <w:b/>
          <w:bCs/>
        </w:rPr>
        <w:t>forget</w:t>
      </w:r>
      <w:r w:rsidR="003578C8">
        <w:t xml:space="preserve"> </w:t>
      </w:r>
      <w:r>
        <w:t xml:space="preserve">this </w:t>
      </w:r>
      <w:r w:rsidR="003578C8">
        <w:t>emphasis</w:t>
      </w:r>
      <w:r>
        <w:t xml:space="preserve">? </w:t>
      </w:r>
    </w:p>
    <w:p w14:paraId="1BBED487" w14:textId="77777777" w:rsidR="0066471D" w:rsidRDefault="0066471D" w:rsidP="0066471D">
      <w:pPr>
        <w:jc w:val="both"/>
      </w:pPr>
    </w:p>
    <w:p w14:paraId="7B99A6AD" w14:textId="77777777" w:rsidR="0066471D" w:rsidRDefault="0066471D" w:rsidP="0066471D">
      <w:pPr>
        <w:jc w:val="both"/>
      </w:pPr>
    </w:p>
    <w:p w14:paraId="481EC3AB" w14:textId="77777777" w:rsidR="0066471D" w:rsidRDefault="0066471D" w:rsidP="0066471D">
      <w:pPr>
        <w:jc w:val="both"/>
      </w:pPr>
    </w:p>
    <w:p w14:paraId="1413B92A" w14:textId="77777777" w:rsidR="0066471D" w:rsidRPr="005441A1" w:rsidRDefault="0066471D" w:rsidP="0066471D">
      <w:pPr>
        <w:jc w:val="both"/>
      </w:pPr>
    </w:p>
    <w:p w14:paraId="6A856037" w14:textId="5EFA7985" w:rsidR="00753C33" w:rsidRDefault="005441A1" w:rsidP="0066471D">
      <w:pPr>
        <w:pStyle w:val="ListParagraph"/>
        <w:numPr>
          <w:ilvl w:val="0"/>
          <w:numId w:val="1"/>
        </w:numPr>
        <w:jc w:val="both"/>
      </w:pPr>
      <w:r>
        <w:t xml:space="preserve">Imagine that you </w:t>
      </w:r>
      <w:proofErr w:type="gramStart"/>
      <w:r>
        <w:t>talking</w:t>
      </w:r>
      <w:proofErr w:type="gramEnd"/>
      <w:r>
        <w:t xml:space="preserve"> with a solid, sincere, Reformed </w:t>
      </w:r>
      <w:proofErr w:type="spellStart"/>
      <w:r>
        <w:t>CredoBaptist</w:t>
      </w:r>
      <w:proofErr w:type="spellEnd"/>
      <w:r>
        <w:t xml:space="preserve">. He/she objects not only to paedobaptism, but also to the entire model of covenant nurture implied in Pastor </w:t>
      </w:r>
      <w:r w:rsidR="00AC157F">
        <w:t>Nicoletti’s</w:t>
      </w:r>
      <w:r>
        <w:t xml:space="preserve"> sermon, on the grounds that it “encourages presumption, nominalism, and </w:t>
      </w:r>
      <w:r w:rsidR="0066471D">
        <w:t xml:space="preserve">the </w:t>
      </w:r>
      <w:r>
        <w:t>creation of fake Christians.” What do you say in response?</w:t>
      </w:r>
    </w:p>
    <w:p w14:paraId="01AA1A42" w14:textId="77777777" w:rsidR="0066471D" w:rsidRDefault="0066471D" w:rsidP="0066471D">
      <w:pPr>
        <w:jc w:val="both"/>
      </w:pPr>
    </w:p>
    <w:p w14:paraId="471346A5" w14:textId="77777777" w:rsidR="0066471D" w:rsidRDefault="0066471D" w:rsidP="0066471D">
      <w:pPr>
        <w:jc w:val="both"/>
      </w:pPr>
    </w:p>
    <w:p w14:paraId="4BEF444C" w14:textId="77777777" w:rsidR="0066471D" w:rsidRDefault="0066471D" w:rsidP="0066471D">
      <w:pPr>
        <w:jc w:val="both"/>
      </w:pPr>
    </w:p>
    <w:p w14:paraId="52C3CC64" w14:textId="5CCD0596" w:rsidR="00180B25" w:rsidRDefault="00AC157F" w:rsidP="0066471D">
      <w:pPr>
        <w:pStyle w:val="ListParagraph"/>
        <w:numPr>
          <w:ilvl w:val="0"/>
          <w:numId w:val="1"/>
        </w:numPr>
        <w:jc w:val="both"/>
      </w:pPr>
      <w:r>
        <w:t>In the sermon, Pastor Nicoletti reminded us that</w:t>
      </w:r>
      <w:r w:rsidRPr="0066471D">
        <w:rPr>
          <w:i/>
          <w:iCs/>
        </w:rPr>
        <w:t xml:space="preserve"> “O</w:t>
      </w:r>
      <w:r w:rsidRPr="0066471D">
        <w:rPr>
          <w:i/>
          <w:iCs/>
        </w:rPr>
        <w:t>ur goal in raising our children in the faith, as disciples of Jesus Christ, is not to raise them to be people who just know how to live inside a spiritual fortress, but rather, to train them to be soldiers who know both how to build their home-base in the Church, and also how to daily venture out into a spiritually hostile world to carry out the mission and the battles of the Lord there</w:t>
      </w:r>
      <w:r w:rsidRPr="0066471D">
        <w:rPr>
          <w:i/>
          <w:iCs/>
        </w:rPr>
        <w:t xml:space="preserve">.” </w:t>
      </w:r>
      <w:r>
        <w:t xml:space="preserve">What difference should this goal make in how we 1) </w:t>
      </w:r>
      <w:proofErr w:type="gramStart"/>
      <w:r>
        <w:t>parent</w:t>
      </w:r>
      <w:proofErr w:type="gramEnd"/>
      <w:r>
        <w:t xml:space="preserve"> 2) serve the covenant children of our church?</w:t>
      </w:r>
    </w:p>
    <w:p w14:paraId="0C555717" w14:textId="77777777" w:rsidR="0066471D" w:rsidRDefault="0066471D" w:rsidP="0066471D">
      <w:pPr>
        <w:jc w:val="both"/>
      </w:pPr>
    </w:p>
    <w:p w14:paraId="70441D8E" w14:textId="77777777" w:rsidR="0066471D" w:rsidRDefault="0066471D" w:rsidP="0066471D">
      <w:pPr>
        <w:jc w:val="both"/>
      </w:pPr>
    </w:p>
    <w:p w14:paraId="1DE49461" w14:textId="77777777" w:rsidR="0066471D" w:rsidRPr="00AC157F" w:rsidRDefault="0066471D" w:rsidP="0066471D">
      <w:pPr>
        <w:jc w:val="both"/>
      </w:pPr>
    </w:p>
    <w:p w14:paraId="244DC8C9" w14:textId="1570045A" w:rsidR="004B7820" w:rsidRDefault="004B7820" w:rsidP="0066471D">
      <w:pPr>
        <w:pStyle w:val="ListParagraph"/>
        <w:numPr>
          <w:ilvl w:val="0"/>
          <w:numId w:val="1"/>
        </w:numPr>
        <w:jc w:val="both"/>
      </w:pPr>
      <w:r>
        <w:t>In the sermon text, Jesus says, “</w:t>
      </w:r>
      <w:r w:rsidRPr="0066471D">
        <w:rPr>
          <w:i/>
          <w:iCs/>
        </w:rPr>
        <w:t>Truly, I say to you, whoever does not receive the kingdom of God like a child shall not enter it</w:t>
      </w:r>
      <w:r>
        <w:t>.” (</w:t>
      </w:r>
      <w:r>
        <w:t>Mark 10:15) What does it mean to “</w:t>
      </w:r>
      <w:r w:rsidRPr="0066471D">
        <w:rPr>
          <w:i/>
          <w:iCs/>
        </w:rPr>
        <w:t>receive the kingdom of God</w:t>
      </w:r>
      <w:r>
        <w:t xml:space="preserve"> </w:t>
      </w:r>
      <w:r w:rsidRPr="0066471D">
        <w:rPr>
          <w:b/>
          <w:bCs/>
          <w:i/>
          <w:iCs/>
        </w:rPr>
        <w:t>like a child</w:t>
      </w:r>
      <w:r w:rsidR="0066471D">
        <w:t>” and what difference should this make in how we relate to children?</w:t>
      </w:r>
    </w:p>
    <w:p w14:paraId="24FEE90C" w14:textId="77777777" w:rsidR="0066471D" w:rsidRDefault="0066471D" w:rsidP="0066471D">
      <w:pPr>
        <w:jc w:val="both"/>
      </w:pPr>
    </w:p>
    <w:p w14:paraId="23AC4034" w14:textId="77777777" w:rsidR="0066471D" w:rsidRDefault="0066471D" w:rsidP="0066471D">
      <w:pPr>
        <w:jc w:val="both"/>
      </w:pPr>
    </w:p>
    <w:p w14:paraId="6B59FB53" w14:textId="77777777" w:rsidR="0066471D" w:rsidRDefault="0066471D" w:rsidP="0066471D">
      <w:pPr>
        <w:jc w:val="both"/>
      </w:pPr>
    </w:p>
    <w:p w14:paraId="2341CC3A" w14:textId="77777777" w:rsidR="0066471D" w:rsidRDefault="0066471D" w:rsidP="0066471D">
      <w:pPr>
        <w:pStyle w:val="ListParagraph"/>
        <w:numPr>
          <w:ilvl w:val="0"/>
          <w:numId w:val="1"/>
        </w:numPr>
        <w:jc w:val="both"/>
      </w:pPr>
      <w:r>
        <w:t xml:space="preserve">In the conclusion of the sermon Pastor Nicoletti emphasized that Jesus greatly values “ministry to his beloved children.” Whose service to covenant children </w:t>
      </w:r>
      <w:proofErr w:type="gramStart"/>
      <w:r>
        <w:t>do</w:t>
      </w:r>
      <w:proofErr w:type="gramEnd"/>
      <w:r>
        <w:t xml:space="preserve"> you admire? How can you encourage, affirm, help, and pray for him/her?</w:t>
      </w:r>
    </w:p>
    <w:p w14:paraId="618A4E41" w14:textId="0A499252" w:rsidR="00626100" w:rsidRPr="00F845CA" w:rsidRDefault="00626100" w:rsidP="00626100">
      <w:pPr>
        <w:jc w:val="both"/>
      </w:pPr>
    </w:p>
    <w:sectPr w:rsidR="00626100" w:rsidRPr="00F845CA" w:rsidSect="003077A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174"/>
    <w:multiLevelType w:val="hybridMultilevel"/>
    <w:tmpl w:val="914A5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A0"/>
    <w:rsid w:val="00180B25"/>
    <w:rsid w:val="003077A0"/>
    <w:rsid w:val="003211F5"/>
    <w:rsid w:val="003578C8"/>
    <w:rsid w:val="003D6117"/>
    <w:rsid w:val="004B7820"/>
    <w:rsid w:val="005441A1"/>
    <w:rsid w:val="005D1AB0"/>
    <w:rsid w:val="00626100"/>
    <w:rsid w:val="00635FEC"/>
    <w:rsid w:val="0066471D"/>
    <w:rsid w:val="00753C33"/>
    <w:rsid w:val="00995717"/>
    <w:rsid w:val="009A6CF6"/>
    <w:rsid w:val="00A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F934"/>
  <w15:chartTrackingRefBased/>
  <w15:docId w15:val="{FADD5DB2-A565-4C30-BC74-501A083D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7</cp:revision>
  <dcterms:created xsi:type="dcterms:W3CDTF">2025-03-23T03:07:00Z</dcterms:created>
  <dcterms:modified xsi:type="dcterms:W3CDTF">2025-03-23T15:08:00Z</dcterms:modified>
</cp:coreProperties>
</file>