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39359" w14:textId="37119282" w:rsidR="00432E5F" w:rsidRPr="00F22AE7" w:rsidRDefault="00432E5F" w:rsidP="00DE21E9">
      <w:pPr>
        <w:spacing w:line="360" w:lineRule="auto"/>
        <w:jc w:val="center"/>
      </w:pPr>
      <w:r w:rsidRPr="00F22AE7">
        <w:t>Questions for Reflection and Discussion</w:t>
      </w:r>
    </w:p>
    <w:p w14:paraId="6383BD8E" w14:textId="4AEAE77F" w:rsidR="00432E5F" w:rsidRPr="00F22AE7" w:rsidRDefault="00432E5F" w:rsidP="00DE21E9">
      <w:pPr>
        <w:spacing w:line="360" w:lineRule="auto"/>
        <w:jc w:val="center"/>
      </w:pPr>
      <w:r w:rsidRPr="00F22AE7">
        <w:t>Drawn from the “The Humility of a Peacemaker” A Sermon on Matt 7:1-5</w:t>
      </w:r>
    </w:p>
    <w:p w14:paraId="4AF34FCD" w14:textId="6D7CF6F3" w:rsidR="00432E5F" w:rsidRPr="00F22AE7" w:rsidRDefault="00432E5F" w:rsidP="00DE21E9">
      <w:pPr>
        <w:spacing w:line="360" w:lineRule="auto"/>
        <w:jc w:val="center"/>
      </w:pPr>
      <w:r w:rsidRPr="00F22AE7">
        <w:t>Knox @ Faith Tacoma PCA</w:t>
      </w:r>
    </w:p>
    <w:p w14:paraId="13DA9066" w14:textId="4F119FBD" w:rsidR="00432E5F" w:rsidRPr="00F22AE7" w:rsidRDefault="00432E5F" w:rsidP="00DE21E9">
      <w:pPr>
        <w:spacing w:line="360" w:lineRule="auto"/>
        <w:jc w:val="center"/>
      </w:pPr>
      <w:r w:rsidRPr="00F22AE7">
        <w:t>June 23, 2024</w:t>
      </w:r>
    </w:p>
    <w:p w14:paraId="3CBA6306" w14:textId="77777777" w:rsidR="00FB56CE" w:rsidRPr="00F22AE7" w:rsidRDefault="00FB56CE" w:rsidP="00DE21E9">
      <w:pPr>
        <w:pStyle w:val="ListParagraph"/>
        <w:numPr>
          <w:ilvl w:val="0"/>
          <w:numId w:val="1"/>
        </w:numPr>
        <w:spacing w:line="360" w:lineRule="auto"/>
      </w:pPr>
      <w:r w:rsidRPr="00F22AE7">
        <w:t>Have you ever gotten a speck in your eye? Describe the experience and how you got it out.</w:t>
      </w:r>
    </w:p>
    <w:p w14:paraId="0D7BD927" w14:textId="77777777" w:rsidR="00F22AE7" w:rsidRPr="00F22AE7" w:rsidRDefault="00F22AE7" w:rsidP="00DE21E9">
      <w:pPr>
        <w:pStyle w:val="ListParagraph"/>
        <w:numPr>
          <w:ilvl w:val="0"/>
          <w:numId w:val="1"/>
        </w:numPr>
        <w:spacing w:line="360" w:lineRule="auto"/>
      </w:pPr>
      <w:r w:rsidRPr="00F22AE7">
        <w:t>Think about a time when someone corrected you with humility, sensitivity, accuracy, understanding, and grace. Describe what that experience was like and what the result was in your life.</w:t>
      </w:r>
    </w:p>
    <w:p w14:paraId="6346654A" w14:textId="77777777" w:rsidR="00F22AE7" w:rsidRPr="00F22AE7" w:rsidRDefault="00F22AE7" w:rsidP="00DE21E9">
      <w:pPr>
        <w:pStyle w:val="ListParagraph"/>
        <w:numPr>
          <w:ilvl w:val="0"/>
          <w:numId w:val="1"/>
        </w:numPr>
        <w:spacing w:line="360" w:lineRule="auto"/>
      </w:pPr>
      <w:r w:rsidRPr="00F22AE7">
        <w:t xml:space="preserve">Think about a time when someone “corrected” you with condescension, harshness, inaccuracy, misunderstanding, and condemnation. Describe what that experience was like and what the result was in your life. </w:t>
      </w:r>
    </w:p>
    <w:p w14:paraId="4698E4A5" w14:textId="77777777" w:rsidR="00F22AE7" w:rsidRPr="00F22AE7" w:rsidRDefault="00F22AE7" w:rsidP="00DE21E9">
      <w:pPr>
        <w:pStyle w:val="ListParagraph"/>
        <w:numPr>
          <w:ilvl w:val="0"/>
          <w:numId w:val="1"/>
        </w:numPr>
        <w:spacing w:line="360" w:lineRule="auto"/>
      </w:pPr>
      <w:r w:rsidRPr="00F22AE7">
        <w:t xml:space="preserve">Do you find it difficult to confess before you </w:t>
      </w:r>
      <w:proofErr w:type="gramStart"/>
      <w:r w:rsidRPr="00F22AE7">
        <w:t>confront</w:t>
      </w:r>
      <w:proofErr w:type="gramEnd"/>
      <w:r w:rsidRPr="00F22AE7">
        <w:t xml:space="preserve">? If so, why? </w:t>
      </w:r>
    </w:p>
    <w:p w14:paraId="430E5764" w14:textId="77777777" w:rsidR="00F22AE7" w:rsidRPr="00F22AE7" w:rsidRDefault="00F22AE7" w:rsidP="00DE21E9">
      <w:pPr>
        <w:pStyle w:val="ListParagraph"/>
        <w:numPr>
          <w:ilvl w:val="0"/>
          <w:numId w:val="1"/>
        </w:numPr>
        <w:spacing w:line="360" w:lineRule="auto"/>
      </w:pPr>
      <w:r w:rsidRPr="00F22AE7">
        <w:t xml:space="preserve">Can you think of an example when your own words of criticism or judgment came back to bite you? </w:t>
      </w:r>
    </w:p>
    <w:p w14:paraId="11EB87A2" w14:textId="5DE27E4F" w:rsidR="00A72329" w:rsidRPr="00F22AE7" w:rsidRDefault="00A72329" w:rsidP="00DE21E9">
      <w:pPr>
        <w:pStyle w:val="ListParagraph"/>
        <w:numPr>
          <w:ilvl w:val="0"/>
          <w:numId w:val="1"/>
        </w:numPr>
        <w:spacing w:line="360" w:lineRule="auto"/>
      </w:pPr>
      <w:r w:rsidRPr="00F22AE7">
        <w:t>In the sermon, Knox suggested that the world’s general tendency towards relativism, expressive individualism, and autonomy leads to a common misunderstanding and misapplication of Jesus’ words here in Matt 7:1-5 (</w:t>
      </w:r>
      <w:r w:rsidRPr="00DE21E9">
        <w:rPr>
          <w:i/>
          <w:iCs/>
        </w:rPr>
        <w:t>that we should either refrain from all moral judgments, or from correcting others</w:t>
      </w:r>
      <w:r w:rsidRPr="00F22AE7">
        <w:t xml:space="preserve">). </w:t>
      </w:r>
      <w:r w:rsidRPr="00DE21E9">
        <w:rPr>
          <w:u w:val="single"/>
        </w:rPr>
        <w:t>Where have you seen or heard examples of this mindset</w:t>
      </w:r>
      <w:r w:rsidRPr="00F22AE7">
        <w:t>?</w:t>
      </w:r>
    </w:p>
    <w:p w14:paraId="63D9DB12" w14:textId="355D1298" w:rsidR="00A72329" w:rsidRPr="00F22AE7" w:rsidRDefault="00DA6284" w:rsidP="00DE21E9">
      <w:pPr>
        <w:pStyle w:val="ListParagraph"/>
        <w:numPr>
          <w:ilvl w:val="0"/>
          <w:numId w:val="1"/>
        </w:numPr>
        <w:spacing w:line="360" w:lineRule="auto"/>
      </w:pPr>
      <w:r w:rsidRPr="00F22AE7">
        <w:t xml:space="preserve">You are having a conversation with a curious, but skeptical, secularist. She expresses admiration for some of Jesus’ </w:t>
      </w:r>
      <w:proofErr w:type="gramStart"/>
      <w:r w:rsidRPr="00F22AE7">
        <w:t>teachings, but</w:t>
      </w:r>
      <w:proofErr w:type="gramEnd"/>
      <w:r w:rsidRPr="00F22AE7">
        <w:t xml:space="preserve"> says she doesn’t think she could be a Christian because “Christians are so </w:t>
      </w:r>
      <w:r w:rsidR="00A72329" w:rsidRPr="00F22AE7">
        <w:t>judgmental</w:t>
      </w:r>
      <w:r w:rsidRPr="00F22AE7">
        <w:t>.” How do you respond?</w:t>
      </w:r>
    </w:p>
    <w:p w14:paraId="3AB1BF93" w14:textId="3AE2341A" w:rsidR="00DA6284" w:rsidRPr="00F22AE7" w:rsidRDefault="00DA6284" w:rsidP="00DE21E9">
      <w:pPr>
        <w:pStyle w:val="ListParagraph"/>
        <w:numPr>
          <w:ilvl w:val="0"/>
          <w:numId w:val="1"/>
        </w:numPr>
        <w:spacing w:line="360" w:lineRule="auto"/>
      </w:pPr>
      <w:r w:rsidRPr="00F22AE7">
        <w:t>In the sermon, Pastor Knox suggested that “one of the fundamental purposes of the entire Bible is train us in making judgments.” Do you agree? If not, why not? If so, then what difference should this make in how we read the Bible?</w:t>
      </w:r>
    </w:p>
    <w:p w14:paraId="4DDAC6C2" w14:textId="16B7CB46" w:rsidR="00DA6284" w:rsidRPr="00F22AE7" w:rsidRDefault="00DA6284" w:rsidP="00DE21E9">
      <w:pPr>
        <w:pStyle w:val="ListParagraph"/>
        <w:numPr>
          <w:ilvl w:val="0"/>
          <w:numId w:val="1"/>
        </w:numPr>
        <w:spacing w:line="360" w:lineRule="auto"/>
      </w:pPr>
      <w:r w:rsidRPr="00F22AE7">
        <w:t xml:space="preserve">In the sermon, Knox pointed out three aspects of Faultfinding: noticing the sins of others while being blind to our own; exaggerating the sins of others while minimizing our own; prioritizing the sins of others while procrastinating on our own. </w:t>
      </w:r>
      <w:r w:rsidR="00BA37FC" w:rsidRPr="00F22AE7">
        <w:t xml:space="preserve">Which of those three do you struggle with the most? </w:t>
      </w:r>
    </w:p>
    <w:p w14:paraId="1C8DBA6D" w14:textId="5F398C45" w:rsidR="00DA6284" w:rsidRPr="00F22AE7" w:rsidRDefault="00BA37FC" w:rsidP="00DE21E9">
      <w:pPr>
        <w:pStyle w:val="ListParagraph"/>
        <w:numPr>
          <w:ilvl w:val="0"/>
          <w:numId w:val="1"/>
        </w:numPr>
        <w:spacing w:line="360" w:lineRule="auto"/>
      </w:pPr>
      <w:r w:rsidRPr="00F22AE7">
        <w:t xml:space="preserve">In the sermon, Knox read the following quotation from a commentator: </w:t>
      </w:r>
      <w:r w:rsidRPr="00DE21E9">
        <w:rPr>
          <w:i/>
          <w:iCs/>
        </w:rPr>
        <w:t xml:space="preserve">It is well known we often dislike most in others what is true of ourselves. Greedy people do not like greedy people. Selfish people are deeply irritated by selfish people. Proud people cannot stand proud people. The reason may be </w:t>
      </w:r>
      <w:proofErr w:type="gramStart"/>
      <w:r w:rsidRPr="00DE21E9">
        <w:rPr>
          <w:i/>
          <w:iCs/>
        </w:rPr>
        <w:t>fairly obvious</w:t>
      </w:r>
      <w:proofErr w:type="gramEnd"/>
      <w:r w:rsidRPr="00DE21E9">
        <w:rPr>
          <w:i/>
          <w:iCs/>
        </w:rPr>
        <w:t>. They understand what these people are doing, and they subconsciously, if not consciously, are despising their own behavior which they either refuse or seem unable to deal with, and so condemn it in the other. It is a symptom of their own guilt</w:t>
      </w:r>
      <w:r w:rsidRPr="00DE21E9">
        <w:rPr>
          <w:i/>
          <w:iCs/>
        </w:rPr>
        <w:t>.</w:t>
      </w:r>
      <w:r w:rsidRPr="00F22AE7">
        <w:t>” Do you agree? If not, why not? …</w:t>
      </w:r>
    </w:p>
    <w:p w14:paraId="6E1F2FCE" w14:textId="1F8AC50B" w:rsidR="00DF55E2" w:rsidRPr="00F22AE7" w:rsidRDefault="00DF55E2" w:rsidP="00DE21E9">
      <w:pPr>
        <w:pStyle w:val="ListParagraph"/>
        <w:numPr>
          <w:ilvl w:val="0"/>
          <w:numId w:val="1"/>
        </w:numPr>
        <w:spacing w:line="360" w:lineRule="auto"/>
      </w:pPr>
      <w:r w:rsidRPr="00F22AE7">
        <w:lastRenderedPageBreak/>
        <w:t>In the sermon, Knox suggested that the “</w:t>
      </w:r>
      <w:r w:rsidRPr="00DE21E9">
        <w:rPr>
          <w:i/>
          <w:iCs/>
        </w:rPr>
        <w:t xml:space="preserve">roots of faultfinding are pride and selfishness: </w:t>
      </w:r>
      <w:r w:rsidRPr="00DE21E9">
        <w:rPr>
          <w:i/>
          <w:iCs/>
        </w:rPr>
        <w:t>A perverse pleasure in making negative judgments about others, and a selfish attempt to hold others to a higher standard than we hold ourselves</w:t>
      </w:r>
      <w:r w:rsidRPr="00F22AE7">
        <w:t>.</w:t>
      </w:r>
      <w:r w:rsidRPr="00F22AE7">
        <w:t xml:space="preserve">” Which of those roots </w:t>
      </w:r>
      <w:r w:rsidR="00F22AE7" w:rsidRPr="00F22AE7">
        <w:t xml:space="preserve">do you see most </w:t>
      </w:r>
      <w:r w:rsidRPr="00F22AE7">
        <w:t>in your life???</w:t>
      </w:r>
    </w:p>
    <w:p w14:paraId="114C2A8A" w14:textId="02C95179" w:rsidR="00DF55E2" w:rsidRPr="00F22AE7" w:rsidRDefault="00DF55E2" w:rsidP="00DE21E9">
      <w:pPr>
        <w:pStyle w:val="ListParagraph"/>
        <w:numPr>
          <w:ilvl w:val="0"/>
          <w:numId w:val="1"/>
        </w:numPr>
        <w:spacing w:line="360" w:lineRule="auto"/>
      </w:pPr>
      <w:r w:rsidRPr="00F22AE7">
        <w:t>In the sermon, Knox described three main effects of faultfinding on relationships: it causes conflict, aggravates conflict, and blocks resolution to conflict. Which of those effects have you seen in the world around you and/or personally experienced?</w:t>
      </w:r>
    </w:p>
    <w:p w14:paraId="68B8A758" w14:textId="7BB82B5A" w:rsidR="00C84238" w:rsidRPr="00F22AE7" w:rsidRDefault="00DE4CE0" w:rsidP="00DE21E9">
      <w:pPr>
        <w:pStyle w:val="ListParagraph"/>
        <w:numPr>
          <w:ilvl w:val="0"/>
          <w:numId w:val="1"/>
        </w:numPr>
        <w:spacing w:line="360" w:lineRule="auto"/>
      </w:pPr>
      <w:r w:rsidRPr="00F22AE7">
        <w:t>Doe</w:t>
      </w:r>
      <w:r w:rsidR="000136AD" w:rsidRPr="00F22AE7">
        <w:t>s “Get the Log out of Your Own Eye” apply when you are the innocent victim of a grievous evil?</w:t>
      </w:r>
      <w:r w:rsidRPr="00F22AE7">
        <w:t xml:space="preserve"> If so, how? If not, why not?</w:t>
      </w:r>
    </w:p>
    <w:p w14:paraId="34CA0599" w14:textId="31FC9CA2" w:rsidR="000136AD" w:rsidRPr="00F22AE7" w:rsidRDefault="000136AD" w:rsidP="00DE21E9">
      <w:pPr>
        <w:pStyle w:val="ListParagraph"/>
        <w:numPr>
          <w:ilvl w:val="0"/>
          <w:numId w:val="1"/>
        </w:numPr>
        <w:spacing w:line="360" w:lineRule="auto"/>
      </w:pPr>
      <w:r w:rsidRPr="00F22AE7">
        <w:t xml:space="preserve">How does “confess before you confront” apply when you don’t trust the person with whom you are having a conflict? When you fear that any admission of wrong will be </w:t>
      </w:r>
      <w:r w:rsidR="00371F3C" w:rsidRPr="00F22AE7">
        <w:t xml:space="preserve">maliciously </w:t>
      </w:r>
      <w:r w:rsidRPr="00F22AE7">
        <w:t>used against you?</w:t>
      </w:r>
    </w:p>
    <w:p w14:paraId="586CA362" w14:textId="1E33F757" w:rsidR="00C84238" w:rsidRPr="00F22AE7" w:rsidRDefault="00C84238" w:rsidP="00DE21E9">
      <w:pPr>
        <w:pStyle w:val="ListParagraph"/>
        <w:numPr>
          <w:ilvl w:val="0"/>
          <w:numId w:val="1"/>
        </w:numPr>
        <w:spacing w:line="360" w:lineRule="auto"/>
      </w:pPr>
      <w:r w:rsidRPr="00F22AE7">
        <w:t xml:space="preserve">Think about a conflict </w:t>
      </w:r>
      <w:r w:rsidR="00371F3C" w:rsidRPr="00F22AE7">
        <w:t xml:space="preserve">scenario from your life </w:t>
      </w:r>
      <w:r w:rsidRPr="00F22AE7">
        <w:t>whe</w:t>
      </w:r>
      <w:r w:rsidR="00371F3C" w:rsidRPr="00F22AE7">
        <w:t>n</w:t>
      </w:r>
      <w:r w:rsidRPr="00F22AE7">
        <w:t xml:space="preserve"> </w:t>
      </w:r>
      <w:r w:rsidR="00371F3C" w:rsidRPr="00F22AE7">
        <w:t xml:space="preserve">you </w:t>
      </w:r>
      <w:r w:rsidRPr="00F22AE7">
        <w:t xml:space="preserve">began the conversation with confession of </w:t>
      </w:r>
      <w:r w:rsidR="00371F3C" w:rsidRPr="00F22AE7">
        <w:t xml:space="preserve">your </w:t>
      </w:r>
      <w:r w:rsidRPr="00F22AE7">
        <w:t>sins/contribution</w:t>
      </w:r>
      <w:r w:rsidR="00371F3C" w:rsidRPr="00F22AE7">
        <w:t xml:space="preserve"> to the conflict. How did it go? Compare and contrast with a conflict scenario when you began with accusations and criticisms.</w:t>
      </w:r>
    </w:p>
    <w:p w14:paraId="4CDFD47D" w14:textId="020112A0" w:rsidR="00FB56CE" w:rsidRPr="00F22AE7" w:rsidRDefault="00F22AE7" w:rsidP="00DE21E9">
      <w:pPr>
        <w:pStyle w:val="ListParagraph"/>
        <w:numPr>
          <w:ilvl w:val="0"/>
          <w:numId w:val="1"/>
        </w:numPr>
        <w:spacing w:line="360" w:lineRule="auto"/>
      </w:pPr>
      <w:r>
        <w:t>Have you been in a situation where you felt like a double standard was being imposed? If so, describe that experience.</w:t>
      </w:r>
    </w:p>
    <w:p w14:paraId="71517B92" w14:textId="175D79D7" w:rsidR="00DA6284" w:rsidRPr="00DE21E9" w:rsidRDefault="00DA6284" w:rsidP="00DE21E9">
      <w:pPr>
        <w:spacing w:line="360" w:lineRule="auto"/>
        <w:jc w:val="center"/>
        <w:rPr>
          <w:u w:val="single"/>
        </w:rPr>
      </w:pPr>
      <w:r w:rsidRPr="00DE21E9">
        <w:rPr>
          <w:u w:val="single"/>
        </w:rPr>
        <w:t>Questions for Kiddos</w:t>
      </w:r>
    </w:p>
    <w:p w14:paraId="3AD61747" w14:textId="2A28AA6C" w:rsidR="00F22AE7" w:rsidRDefault="005E733A" w:rsidP="00DE21E9">
      <w:pPr>
        <w:spacing w:line="360" w:lineRule="auto"/>
      </w:pPr>
      <w:r>
        <w:t xml:space="preserve">What does it mean to confess before you </w:t>
      </w:r>
      <w:proofErr w:type="gramStart"/>
      <w:r>
        <w:t>confront</w:t>
      </w:r>
      <w:proofErr w:type="gramEnd"/>
      <w:r>
        <w:t xml:space="preserve">? </w:t>
      </w:r>
    </w:p>
    <w:p w14:paraId="37AD97E5" w14:textId="6B9786AB" w:rsidR="005E733A" w:rsidRDefault="00DE21E9" w:rsidP="00DE21E9">
      <w:pPr>
        <w:spacing w:line="360" w:lineRule="auto"/>
      </w:pPr>
      <w:r>
        <w:t xml:space="preserve">Can you think of a time when you criticized someone for the same sins that </w:t>
      </w:r>
      <w:r w:rsidRPr="00DE21E9">
        <w:rPr>
          <w:b/>
          <w:bCs/>
        </w:rPr>
        <w:t>you</w:t>
      </w:r>
      <w:r>
        <w:t xml:space="preserve"> often commit? Why did you do that? What was the result?</w:t>
      </w:r>
    </w:p>
    <w:p w14:paraId="531FD051" w14:textId="77777777" w:rsidR="00DE21E9" w:rsidRDefault="00DE21E9" w:rsidP="00DE21E9">
      <w:pPr>
        <w:spacing w:line="360" w:lineRule="auto"/>
      </w:pPr>
      <w:r>
        <w:t xml:space="preserve">What character quality causes a person to really </w:t>
      </w:r>
      <w:r w:rsidRPr="00DE21E9">
        <w:rPr>
          <w:b/>
          <w:bCs/>
          <w:i/>
          <w:iCs/>
        </w:rPr>
        <w:t>enjoy</w:t>
      </w:r>
      <w:r>
        <w:t xml:space="preserve"> pointing out other people’s sins?</w:t>
      </w:r>
    </w:p>
    <w:p w14:paraId="49C5895C" w14:textId="77777777" w:rsidR="00DE21E9" w:rsidRDefault="00DE21E9" w:rsidP="00DE21E9">
      <w:pPr>
        <w:spacing w:line="360" w:lineRule="auto"/>
      </w:pPr>
      <w:r>
        <w:t>What is called when you ask someone to follow a rule that you don’t try to follow yourself? Can you think of an example?</w:t>
      </w:r>
    </w:p>
    <w:p w14:paraId="01369E2D" w14:textId="5795E83F" w:rsidR="00DE21E9" w:rsidRDefault="00DE21E9" w:rsidP="00DE21E9">
      <w:pPr>
        <w:spacing w:line="360" w:lineRule="auto"/>
      </w:pPr>
      <w:r>
        <w:t xml:space="preserve">What are some examples of when it is </w:t>
      </w:r>
      <w:r w:rsidRPr="00DE21E9">
        <w:rPr>
          <w:b/>
          <w:bCs/>
        </w:rPr>
        <w:t>not</w:t>
      </w:r>
      <w:r>
        <w:t xml:space="preserve"> helpful to tell your siblings or friends that they are doing the wrong thing? What are some examples of when it </w:t>
      </w:r>
      <w:r w:rsidRPr="00DE21E9">
        <w:rPr>
          <w:b/>
          <w:bCs/>
        </w:rPr>
        <w:t>is</w:t>
      </w:r>
      <w:r>
        <w:t xml:space="preserve"> helpful to do that?</w:t>
      </w:r>
    </w:p>
    <w:p w14:paraId="4B01F230" w14:textId="7265C771" w:rsidR="00DE21E9" w:rsidRDefault="00DE21E9" w:rsidP="00DE21E9">
      <w:pPr>
        <w:spacing w:line="360" w:lineRule="auto"/>
      </w:pPr>
      <w:r>
        <w:t xml:space="preserve">What are some examples of when it is helpful to tell mom and dad that your siblings or friends are doing the wrong thing? What are some examples of when it </w:t>
      </w:r>
      <w:r w:rsidRPr="00DE21E9">
        <w:rPr>
          <w:b/>
          <w:bCs/>
        </w:rPr>
        <w:t>is</w:t>
      </w:r>
      <w:r>
        <w:t xml:space="preserve"> helpful to do that?</w:t>
      </w:r>
    </w:p>
    <w:p w14:paraId="46C7A909" w14:textId="6DA55C89" w:rsidR="00DA6284" w:rsidRPr="00F22AE7" w:rsidRDefault="00DA6284" w:rsidP="00DE21E9">
      <w:pPr>
        <w:spacing w:line="360" w:lineRule="auto"/>
      </w:pPr>
    </w:p>
    <w:p w14:paraId="45746F33" w14:textId="77777777" w:rsidR="00DA6284" w:rsidRPr="00F22AE7" w:rsidRDefault="00DA6284" w:rsidP="00DE21E9">
      <w:pPr>
        <w:spacing w:line="360" w:lineRule="auto"/>
      </w:pPr>
    </w:p>
    <w:sectPr w:rsidR="00DA6284" w:rsidRPr="00F22AE7" w:rsidSect="00DE21E9">
      <w:pgSz w:w="12240" w:h="15840"/>
      <w:pgMar w:top="72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A3885"/>
    <w:multiLevelType w:val="hybridMultilevel"/>
    <w:tmpl w:val="EF6E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5F"/>
    <w:rsid w:val="000136AD"/>
    <w:rsid w:val="00172CB2"/>
    <w:rsid w:val="002875B2"/>
    <w:rsid w:val="00371F3C"/>
    <w:rsid w:val="00432E5F"/>
    <w:rsid w:val="004904DC"/>
    <w:rsid w:val="005E733A"/>
    <w:rsid w:val="00A00A55"/>
    <w:rsid w:val="00A24BCF"/>
    <w:rsid w:val="00A72329"/>
    <w:rsid w:val="00BA37FC"/>
    <w:rsid w:val="00C84238"/>
    <w:rsid w:val="00CE5074"/>
    <w:rsid w:val="00DA6284"/>
    <w:rsid w:val="00DB5976"/>
    <w:rsid w:val="00DE21E9"/>
    <w:rsid w:val="00DE4CE0"/>
    <w:rsid w:val="00DF55E2"/>
    <w:rsid w:val="00F22AE7"/>
    <w:rsid w:val="00FB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A5D6"/>
  <w15:chartTrackingRefBased/>
  <w15:docId w15:val="{AA4DFB84-8551-4BBD-903C-81461F0C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E5F"/>
    <w:rPr>
      <w:rFonts w:eastAsiaTheme="majorEastAsia" w:cstheme="majorBidi"/>
      <w:color w:val="272727" w:themeColor="text1" w:themeTint="D8"/>
    </w:rPr>
  </w:style>
  <w:style w:type="paragraph" w:styleId="Title">
    <w:name w:val="Title"/>
    <w:basedOn w:val="Normal"/>
    <w:next w:val="Normal"/>
    <w:link w:val="TitleChar"/>
    <w:uiPriority w:val="10"/>
    <w:qFormat/>
    <w:rsid w:val="0043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E5F"/>
    <w:pPr>
      <w:spacing w:before="160"/>
      <w:jc w:val="center"/>
    </w:pPr>
    <w:rPr>
      <w:i/>
      <w:iCs/>
      <w:color w:val="404040" w:themeColor="text1" w:themeTint="BF"/>
    </w:rPr>
  </w:style>
  <w:style w:type="character" w:customStyle="1" w:styleId="QuoteChar">
    <w:name w:val="Quote Char"/>
    <w:basedOn w:val="DefaultParagraphFont"/>
    <w:link w:val="Quote"/>
    <w:uiPriority w:val="29"/>
    <w:rsid w:val="00432E5F"/>
    <w:rPr>
      <w:i/>
      <w:iCs/>
      <w:color w:val="404040" w:themeColor="text1" w:themeTint="BF"/>
    </w:rPr>
  </w:style>
  <w:style w:type="paragraph" w:styleId="ListParagraph">
    <w:name w:val="List Paragraph"/>
    <w:basedOn w:val="Normal"/>
    <w:uiPriority w:val="34"/>
    <w:qFormat/>
    <w:rsid w:val="00432E5F"/>
    <w:pPr>
      <w:ind w:left="720"/>
      <w:contextualSpacing/>
    </w:pPr>
  </w:style>
  <w:style w:type="character" w:styleId="IntenseEmphasis">
    <w:name w:val="Intense Emphasis"/>
    <w:basedOn w:val="DefaultParagraphFont"/>
    <w:uiPriority w:val="21"/>
    <w:qFormat/>
    <w:rsid w:val="00432E5F"/>
    <w:rPr>
      <w:i/>
      <w:iCs/>
      <w:color w:val="0F4761" w:themeColor="accent1" w:themeShade="BF"/>
    </w:rPr>
  </w:style>
  <w:style w:type="paragraph" w:styleId="IntenseQuote">
    <w:name w:val="Intense Quote"/>
    <w:basedOn w:val="Normal"/>
    <w:next w:val="Normal"/>
    <w:link w:val="IntenseQuoteChar"/>
    <w:uiPriority w:val="30"/>
    <w:qFormat/>
    <w:rsid w:val="0043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E5F"/>
    <w:rPr>
      <w:i/>
      <w:iCs/>
      <w:color w:val="0F4761" w:themeColor="accent1" w:themeShade="BF"/>
    </w:rPr>
  </w:style>
  <w:style w:type="character" w:styleId="IntenseReference">
    <w:name w:val="Intense Reference"/>
    <w:basedOn w:val="DefaultParagraphFont"/>
    <w:uiPriority w:val="32"/>
    <w:qFormat/>
    <w:rsid w:val="00432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14</cp:revision>
  <dcterms:created xsi:type="dcterms:W3CDTF">2024-06-22T16:00:00Z</dcterms:created>
  <dcterms:modified xsi:type="dcterms:W3CDTF">2024-06-22T17:30:00Z</dcterms:modified>
</cp:coreProperties>
</file>